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52E3" w:rsidRPr="00562FC7" w:rsidRDefault="00ED52E3" w:rsidP="00B9013E">
      <w:pPr>
        <w:pStyle w:val="BodyText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8</w:t>
      </w:r>
    </w:p>
    <w:p w:rsidR="00ED52E3" w:rsidRPr="00562FC7" w:rsidRDefault="00ED52E3" w:rsidP="005F63F0">
      <w:pPr>
        <w:pStyle w:val="BodyText"/>
        <w:ind w:left="5387"/>
        <w:rPr>
          <w:rFonts w:ascii="Times New Roman" w:hAnsi="Times New Roman" w:cs="Times New Roman"/>
          <w:sz w:val="26"/>
          <w:szCs w:val="26"/>
        </w:rPr>
      </w:pPr>
    </w:p>
    <w:p w:rsidR="00ED52E3" w:rsidRDefault="00ED52E3" w:rsidP="00A10AAB">
      <w:pPr>
        <w:pStyle w:val="Heading1"/>
        <w:ind w:left="5103"/>
        <w:jc w:val="both"/>
        <w:rPr>
          <w:rFonts w:ascii="Times New Roman" w:hAnsi="Times New Roman" w:cs="Times New Roman"/>
          <w:sz w:val="26"/>
          <w:szCs w:val="26"/>
        </w:rPr>
      </w:pPr>
      <w:r w:rsidRPr="00A10AAB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к Порядку о проведении оценки регулирующего воздействия проектов </w:t>
      </w:r>
      <w:r w:rsidRPr="007A0212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нормативных правовых актов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Месединского</w:t>
      </w:r>
      <w:r w:rsidRPr="008F5F2D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сельского поселения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</w:t>
      </w:r>
      <w:r w:rsidRPr="007A0212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и экспертизы нормативных</w:t>
      </w:r>
      <w:r w:rsidRPr="00A10AAB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правовых актов </w:t>
      </w:r>
      <w:r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>Месединского</w:t>
      </w:r>
      <w:r w:rsidRPr="008F5F2D">
        <w:rPr>
          <w:rFonts w:ascii="Times New Roman" w:hAnsi="Times New Roman" w:cs="Times New Roman"/>
          <w:b w:val="0"/>
          <w:bCs w:val="0"/>
          <w:color w:val="auto"/>
          <w:sz w:val="26"/>
          <w:szCs w:val="26"/>
        </w:rPr>
        <w:t xml:space="preserve">  сельского поселения</w:t>
      </w:r>
    </w:p>
    <w:p w:rsidR="00ED52E3" w:rsidRDefault="00ED52E3" w:rsidP="00292296"/>
    <w:p w:rsidR="00ED52E3" w:rsidRPr="00292296" w:rsidRDefault="00ED52E3" w:rsidP="00292296"/>
    <w:p w:rsidR="00ED52E3" w:rsidRPr="005A1B30" w:rsidRDefault="00ED52E3" w:rsidP="0099048C">
      <w:pPr>
        <w:keepNext/>
        <w:widowControl/>
        <w:autoSpaceDE/>
        <w:autoSpaceDN/>
        <w:adjustRightInd/>
        <w:spacing w:line="280" w:lineRule="exact"/>
        <w:jc w:val="center"/>
        <w:outlineLvl w:val="0"/>
        <w:rPr>
          <w:rFonts w:ascii="Times New Roman" w:hAnsi="Times New Roman" w:cs="Times New Roman"/>
          <w:kern w:val="32"/>
        </w:rPr>
      </w:pPr>
      <w:r w:rsidRPr="005A1B30">
        <w:rPr>
          <w:rFonts w:ascii="Times New Roman" w:hAnsi="Times New Roman" w:cs="Times New Roman"/>
          <w:kern w:val="32"/>
        </w:rPr>
        <w:t xml:space="preserve">Отчет </w:t>
      </w:r>
      <w:r w:rsidRPr="005A1B30">
        <w:rPr>
          <w:rFonts w:ascii="Times New Roman" w:hAnsi="Times New Roman" w:cs="Times New Roman"/>
          <w:kern w:val="32"/>
        </w:rPr>
        <w:br/>
        <w:t xml:space="preserve">об оценке фактического воздействия нормативного правового акта </w:t>
      </w:r>
    </w:p>
    <w:p w:rsidR="00ED52E3" w:rsidRPr="0099048C" w:rsidRDefault="00ED52E3" w:rsidP="0099048C">
      <w:pPr>
        <w:widowControl/>
        <w:autoSpaceDE/>
        <w:autoSpaceDN/>
        <w:adjustRightInd/>
        <w:rPr>
          <w:rFonts w:ascii="Times New Roman" w:hAnsi="Times New Roman" w:cs="Times New Roman"/>
          <w:sz w:val="24"/>
          <w:szCs w:val="24"/>
        </w:rPr>
      </w:pPr>
      <w:r w:rsidRPr="0099048C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:rsidR="00ED52E3" w:rsidRPr="00E75A03" w:rsidRDefault="00ED52E3" w:rsidP="0099048C">
      <w:pPr>
        <w:widowControl/>
        <w:autoSpaceDE/>
        <w:autoSpaceDN/>
        <w:adjustRightInd/>
        <w:ind w:left="426"/>
        <w:jc w:val="center"/>
        <w:rPr>
          <w:rFonts w:ascii="Times New Roman" w:hAnsi="Times New Roman" w:cs="Times New Roman"/>
          <w:sz w:val="24"/>
          <w:szCs w:val="24"/>
        </w:rPr>
      </w:pPr>
      <w:r w:rsidRPr="00E75A03">
        <w:rPr>
          <w:rFonts w:ascii="Times New Roman" w:hAnsi="Times New Roman" w:cs="Times New Roman"/>
          <w:spacing w:val="-6"/>
          <w:sz w:val="24"/>
          <w:szCs w:val="24"/>
        </w:rPr>
        <w:t xml:space="preserve">номер, дата, наименование </w:t>
      </w:r>
      <w:r w:rsidRPr="00E75A03">
        <w:rPr>
          <w:rFonts w:ascii="Times New Roman" w:hAnsi="Times New Roman" w:cs="Times New Roman"/>
          <w:spacing w:val="-7"/>
          <w:sz w:val="24"/>
          <w:szCs w:val="24"/>
        </w:rPr>
        <w:t>нормативного правового акта</w:t>
      </w:r>
    </w:p>
    <w:p w:rsidR="00ED52E3" w:rsidRPr="0099048C" w:rsidRDefault="00ED52E3" w:rsidP="0099048C">
      <w:pPr>
        <w:widowControl/>
        <w:autoSpaceDE/>
        <w:autoSpaceDN/>
        <w:adjustRightInd/>
        <w:spacing w:after="60"/>
        <w:jc w:val="center"/>
        <w:rPr>
          <w:rFonts w:ascii="Times New Roman" w:hAnsi="Times New Roman" w:cs="Times New Roman"/>
          <w:b/>
          <w:bCs/>
        </w:rPr>
      </w:pPr>
    </w:p>
    <w:p w:rsidR="00ED52E3" w:rsidRPr="00122F8B" w:rsidRDefault="00ED52E3" w:rsidP="00122F8B">
      <w:pPr>
        <w:widowControl/>
        <w:autoSpaceDE/>
        <w:autoSpaceDN/>
        <w:adjustRightInd/>
        <w:spacing w:after="120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>1. Общая информация</w:t>
      </w:r>
    </w:p>
    <w:p w:rsidR="00ED52E3" w:rsidRPr="00716185" w:rsidRDefault="00ED52E3" w:rsidP="007F6D4C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spacing w:after="120"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Реквизиты и источники официального опубликования нормативного правового акта и сведения о вносившихся в нормативный правовой акт изменениях (при наличии) (в том числе вид, дата, номер, наименование, редакция, источник публикации):  _____________________________________________________________</w:t>
      </w:r>
    </w:p>
    <w:p w:rsidR="00ED52E3" w:rsidRPr="00716185" w:rsidRDefault="00ED52E3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 xml:space="preserve">Дата вступления в силу акта и его отдельных положений: </w:t>
      </w:r>
    </w:p>
    <w:p w:rsidR="00ED52E3" w:rsidRPr="00716185" w:rsidRDefault="00ED52E3" w:rsidP="00716185">
      <w:pPr>
        <w:widowControl/>
        <w:outlineLvl w:val="1"/>
        <w:rPr>
          <w:rFonts w:ascii="Times New Roman" w:hAnsi="Times New Roman" w:cs="Times New Roman"/>
          <w:spacing w:val="-8"/>
        </w:rPr>
      </w:pPr>
      <w:r w:rsidRPr="00716185">
        <w:rPr>
          <w:rFonts w:ascii="Times New Roman" w:hAnsi="Times New Roman" w:cs="Times New Roman"/>
          <w:spacing w:val="-8"/>
        </w:rPr>
        <w:t>______________________________________________________________________________</w:t>
      </w:r>
    </w:p>
    <w:p w:rsidR="00ED52E3" w:rsidRPr="00716185" w:rsidRDefault="00ED52E3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Установленный переходный период и (или) отсрочка введения акта, распространения установленного им регулирования на ранее возникавшие отношения: _______________________________________________________________</w:t>
      </w:r>
    </w:p>
    <w:p w:rsidR="00ED52E3" w:rsidRPr="00716185" w:rsidRDefault="00ED52E3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spacing w:val="-8"/>
          <w:kern w:val="32"/>
        </w:rPr>
      </w:pPr>
      <w:r w:rsidRPr="00716185">
        <w:rPr>
          <w:rFonts w:ascii="Times New Roman" w:hAnsi="Times New Roman" w:cs="Times New Roman"/>
          <w:kern w:val="32"/>
        </w:rPr>
        <w:t>Проведение</w:t>
      </w:r>
      <w:r w:rsidRPr="00716185">
        <w:rPr>
          <w:rFonts w:ascii="Times New Roman" w:hAnsi="Times New Roman" w:cs="Times New Roman"/>
          <w:spacing w:val="-8"/>
          <w:kern w:val="32"/>
        </w:rPr>
        <w:t xml:space="preserve"> оценки регулирующего воздействия в отношении проекта акта:</w:t>
      </w:r>
    </w:p>
    <w:p w:rsidR="00ED52E3" w:rsidRPr="00716185" w:rsidRDefault="00ED52E3" w:rsidP="00052198">
      <w:pPr>
        <w:keepNext/>
        <w:widowControl/>
        <w:tabs>
          <w:tab w:val="left" w:pos="868"/>
        </w:tabs>
        <w:autoSpaceDE/>
        <w:autoSpaceDN/>
        <w:adjustRightInd/>
        <w:ind w:left="709"/>
        <w:jc w:val="both"/>
        <w:outlineLvl w:val="0"/>
        <w:rPr>
          <w:rFonts w:ascii="Times New Roman" w:hAnsi="Times New Roman" w:cs="Times New Roman"/>
          <w:kern w:val="32"/>
        </w:rPr>
      </w:pPr>
      <w:r>
        <w:rPr>
          <w:rFonts w:ascii="Times New Roman" w:hAnsi="Times New Roman" w:cs="Times New Roman"/>
          <w:kern w:val="32"/>
        </w:rPr>
        <w:t xml:space="preserve">1.4.1. </w:t>
      </w:r>
      <w:r w:rsidRPr="00716185">
        <w:rPr>
          <w:rFonts w:ascii="Times New Roman" w:hAnsi="Times New Roman" w:cs="Times New Roman"/>
          <w:kern w:val="32"/>
        </w:rPr>
        <w:t xml:space="preserve">Проводилась: </w:t>
      </w:r>
      <w:r w:rsidRPr="00052198">
        <w:rPr>
          <w:rFonts w:ascii="Times New Roman" w:hAnsi="Times New Roman" w:cs="Times New Roman"/>
          <w:kern w:val="32"/>
        </w:rPr>
        <w:t>да / нет</w:t>
      </w:r>
    </w:p>
    <w:p w:rsidR="00ED52E3" w:rsidRPr="00052198" w:rsidRDefault="00ED52E3" w:rsidP="00052198">
      <w:pPr>
        <w:pStyle w:val="ListParagraph"/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jc w:val="both"/>
        <w:outlineLvl w:val="0"/>
        <w:rPr>
          <w:rFonts w:ascii="Times New Roman" w:hAnsi="Times New Roman" w:cs="Times New Roman"/>
          <w:kern w:val="32"/>
        </w:rPr>
      </w:pPr>
      <w:r>
        <w:rPr>
          <w:rFonts w:ascii="Times New Roman" w:hAnsi="Times New Roman" w:cs="Times New Roman"/>
          <w:spacing w:val="-8"/>
          <w:kern w:val="32"/>
        </w:rPr>
        <w:t xml:space="preserve">Период </w:t>
      </w:r>
      <w:r w:rsidRPr="00052198">
        <w:rPr>
          <w:rFonts w:ascii="Times New Roman" w:hAnsi="Times New Roman" w:cs="Times New Roman"/>
          <w:spacing w:val="-8"/>
          <w:kern w:val="32"/>
        </w:rPr>
        <w:t xml:space="preserve">проведения </w:t>
      </w:r>
      <w:r w:rsidRPr="00052198">
        <w:rPr>
          <w:rFonts w:ascii="Times New Roman" w:hAnsi="Times New Roman" w:cs="Times New Roman"/>
          <w:kern w:val="32"/>
        </w:rPr>
        <w:t>публичных консультаций по проекту акта:</w:t>
      </w:r>
    </w:p>
    <w:p w:rsidR="00ED52E3" w:rsidRPr="00716185" w:rsidRDefault="00ED52E3" w:rsidP="00716185">
      <w:pPr>
        <w:widowControl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начало: «___»___________ 202</w:t>
      </w:r>
      <w:r w:rsidRPr="00716185">
        <w:rPr>
          <w:rFonts w:ascii="Times New Roman" w:hAnsi="Times New Roman" w:cs="Times New Roman"/>
        </w:rPr>
        <w:t>__г.;</w:t>
      </w:r>
    </w:p>
    <w:p w:rsidR="00ED52E3" w:rsidRPr="00716185" w:rsidRDefault="00ED52E3" w:rsidP="00716185">
      <w:pPr>
        <w:widowControl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окончание: «___»___________ 202</w:t>
      </w:r>
      <w:r w:rsidRPr="00716185">
        <w:rPr>
          <w:rFonts w:ascii="Times New Roman" w:hAnsi="Times New Roman" w:cs="Times New Roman"/>
        </w:rPr>
        <w:t>__г.</w:t>
      </w:r>
    </w:p>
    <w:p w:rsidR="00ED52E3" w:rsidRPr="00052198" w:rsidRDefault="00ED52E3" w:rsidP="00052198">
      <w:pPr>
        <w:pStyle w:val="ListParagraph"/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8"/>
        <w:jc w:val="both"/>
        <w:outlineLvl w:val="0"/>
        <w:rPr>
          <w:rFonts w:ascii="Times New Roman" w:hAnsi="Times New Roman" w:cs="Times New Roman"/>
          <w:kern w:val="32"/>
        </w:rPr>
      </w:pPr>
      <w:r w:rsidRPr="00052198">
        <w:rPr>
          <w:rFonts w:ascii="Times New Roman" w:hAnsi="Times New Roman" w:cs="Times New Roman"/>
          <w:kern w:val="32"/>
        </w:rPr>
        <w:t xml:space="preserve">Наименование </w:t>
      </w:r>
      <w:r>
        <w:rPr>
          <w:rFonts w:ascii="Times New Roman" w:hAnsi="Times New Roman" w:cs="Times New Roman"/>
          <w:kern w:val="32"/>
        </w:rPr>
        <w:t>разработчика</w:t>
      </w:r>
      <w:r w:rsidRPr="00052198">
        <w:rPr>
          <w:rFonts w:ascii="Times New Roman" w:hAnsi="Times New Roman" w:cs="Times New Roman"/>
          <w:kern w:val="32"/>
        </w:rPr>
        <w:t xml:space="preserve"> </w:t>
      </w:r>
      <w:r>
        <w:rPr>
          <w:rFonts w:ascii="Times New Roman" w:hAnsi="Times New Roman" w:cs="Times New Roman"/>
          <w:kern w:val="32"/>
        </w:rPr>
        <w:t xml:space="preserve">акта </w:t>
      </w:r>
      <w:r w:rsidRPr="00052198">
        <w:rPr>
          <w:rFonts w:ascii="Times New Roman" w:hAnsi="Times New Roman" w:cs="Times New Roman"/>
          <w:kern w:val="32"/>
        </w:rPr>
        <w:t>– составителя отчета об оценке регулирующего воздействия: __________________________________________</w:t>
      </w:r>
      <w:r>
        <w:rPr>
          <w:rFonts w:ascii="Times New Roman" w:hAnsi="Times New Roman" w:cs="Times New Roman"/>
          <w:kern w:val="32"/>
        </w:rPr>
        <w:t>______</w:t>
      </w:r>
    </w:p>
    <w:p w:rsidR="00ED52E3" w:rsidRPr="00716185" w:rsidRDefault="00ED52E3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Полный электронный адрес размещения отчета об оценке регулирующего воздействия проекта нормативного правового акта:________________</w:t>
      </w:r>
    </w:p>
    <w:p w:rsidR="00ED52E3" w:rsidRPr="00716185" w:rsidRDefault="00ED52E3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Дата и реквизиты заключения об оценке регулирующего воздействия проекта нормативного правового акта: ________________________________________</w:t>
      </w:r>
    </w:p>
    <w:p w:rsidR="00ED52E3" w:rsidRPr="00716185" w:rsidRDefault="00ED52E3" w:rsidP="00052198">
      <w:pPr>
        <w:keepNext/>
        <w:widowControl/>
        <w:numPr>
          <w:ilvl w:val="2"/>
          <w:numId w:val="12"/>
        </w:numPr>
        <w:tabs>
          <w:tab w:val="left" w:pos="868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Полный электронный адрес размещения заключения об оценке регулирующего воздействия проекта нормативного правового акта: __________________________________________________________________________</w:t>
      </w:r>
    </w:p>
    <w:p w:rsidR="00ED52E3" w:rsidRPr="00716185" w:rsidRDefault="00ED52E3" w:rsidP="00716185">
      <w:pPr>
        <w:keepNext/>
        <w:widowControl/>
        <w:numPr>
          <w:ilvl w:val="1"/>
          <w:numId w:val="2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К</w:t>
      </w:r>
      <w:r>
        <w:rPr>
          <w:rFonts w:ascii="Times New Roman" w:hAnsi="Times New Roman" w:cs="Times New Roman"/>
          <w:kern w:val="32"/>
        </w:rPr>
        <w:t>онтактные данные</w:t>
      </w:r>
      <w:r w:rsidRPr="00716185">
        <w:rPr>
          <w:rFonts w:ascii="Times New Roman" w:hAnsi="Times New Roman" w:cs="Times New Roman"/>
          <w:kern w:val="32"/>
        </w:rPr>
        <w:t>:</w:t>
      </w:r>
    </w:p>
    <w:p w:rsidR="00ED52E3" w:rsidRPr="00716185" w:rsidRDefault="00ED52E3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фамилия, имя, отчество</w:t>
      </w:r>
      <w:r w:rsidRPr="00716185">
        <w:rPr>
          <w:rFonts w:ascii="Times New Roman" w:hAnsi="Times New Roman" w:cs="Times New Roman"/>
        </w:rPr>
        <w:t>: _______________________________________________</w:t>
      </w:r>
    </w:p>
    <w:p w:rsidR="00ED52E3" w:rsidRPr="00716185" w:rsidRDefault="00ED52E3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716185">
        <w:rPr>
          <w:rFonts w:ascii="Times New Roman" w:hAnsi="Times New Roman" w:cs="Times New Roman"/>
        </w:rPr>
        <w:t xml:space="preserve">олжность: </w:t>
      </w:r>
      <w:r>
        <w:rPr>
          <w:rFonts w:ascii="Times New Roman" w:hAnsi="Times New Roman" w:cs="Times New Roman"/>
        </w:rPr>
        <w:t>______________</w:t>
      </w:r>
      <w:r w:rsidRPr="00716185">
        <w:rPr>
          <w:rFonts w:ascii="Times New Roman" w:hAnsi="Times New Roman" w:cs="Times New Roman"/>
        </w:rPr>
        <w:t>____________________________________________</w:t>
      </w:r>
    </w:p>
    <w:p w:rsidR="00ED52E3" w:rsidRPr="00716185" w:rsidRDefault="00ED52E3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716185">
        <w:rPr>
          <w:rFonts w:ascii="Times New Roman" w:hAnsi="Times New Roman" w:cs="Times New Roman"/>
        </w:rPr>
        <w:t>ел</w:t>
      </w:r>
      <w:r>
        <w:rPr>
          <w:rFonts w:ascii="Times New Roman" w:hAnsi="Times New Roman" w:cs="Times New Roman"/>
        </w:rPr>
        <w:t>ефон:____________</w:t>
      </w:r>
      <w:r w:rsidRPr="00716185">
        <w:rPr>
          <w:rFonts w:ascii="Times New Roman" w:hAnsi="Times New Roman" w:cs="Times New Roman"/>
        </w:rPr>
        <w:t>_________________________________________________</w:t>
      </w:r>
    </w:p>
    <w:p w:rsidR="00ED52E3" w:rsidRPr="00716185" w:rsidRDefault="00ED52E3" w:rsidP="00716185">
      <w:pPr>
        <w:widowControl/>
        <w:tabs>
          <w:tab w:val="left" w:pos="822"/>
        </w:tabs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716185">
        <w:rPr>
          <w:rFonts w:ascii="Times New Roman" w:hAnsi="Times New Roman" w:cs="Times New Roman"/>
        </w:rPr>
        <w:t>дрес электронной почты:</w:t>
      </w:r>
      <w:r>
        <w:rPr>
          <w:rFonts w:ascii="Times New Roman" w:hAnsi="Times New Roman" w:cs="Times New Roman"/>
        </w:rPr>
        <w:t xml:space="preserve">  ______________</w:t>
      </w:r>
      <w:r w:rsidRPr="00716185">
        <w:rPr>
          <w:rFonts w:ascii="Times New Roman" w:hAnsi="Times New Roman" w:cs="Times New Roman"/>
        </w:rPr>
        <w:t>_______________________________</w:t>
      </w:r>
    </w:p>
    <w:p w:rsidR="00ED52E3" w:rsidRDefault="00ED52E3" w:rsidP="00716185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center"/>
        <w:rPr>
          <w:rFonts w:ascii="Times New Roman" w:hAnsi="Times New Roman" w:cs="Times New Roman"/>
        </w:rPr>
      </w:pPr>
    </w:p>
    <w:p w:rsidR="00ED52E3" w:rsidRPr="00122F8B" w:rsidRDefault="00ED52E3" w:rsidP="00122F8B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both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>2. Оценка степени решения проблемы</w:t>
      </w:r>
    </w:p>
    <w:p w:rsidR="00ED52E3" w:rsidRPr="00716185" w:rsidRDefault="00ED52E3" w:rsidP="007F6D4C">
      <w:pPr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spacing w:after="120"/>
        <w:ind w:left="0"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>Описание проблемы, на решение которой направлено регулирование, установленное нормативным правовым актом, и связанных с ней негативных эффектов:</w:t>
      </w:r>
      <w:r>
        <w:rPr>
          <w:rFonts w:ascii="Times New Roman" w:hAnsi="Times New Roman" w:cs="Times New Roman"/>
        </w:rPr>
        <w:t xml:space="preserve"> </w:t>
      </w:r>
      <w:r w:rsidRPr="00716185">
        <w:rPr>
          <w:rFonts w:ascii="Times New Roman" w:hAnsi="Times New Roman" w:cs="Times New Roman"/>
        </w:rPr>
        <w:t xml:space="preserve"> ________________________________________________________________</w:t>
      </w:r>
    </w:p>
    <w:p w:rsidR="00ED52E3" w:rsidRPr="00716185" w:rsidRDefault="00ED52E3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Оценка степени решения проблемы и негативных эффектов, связанных с проблемой:</w:t>
      </w:r>
      <w:r>
        <w:rPr>
          <w:rFonts w:ascii="Times New Roman" w:hAnsi="Times New Roman" w:cs="Times New Roman"/>
          <w:kern w:val="32"/>
        </w:rPr>
        <w:t xml:space="preserve"> </w:t>
      </w:r>
      <w:r w:rsidRPr="00716185">
        <w:rPr>
          <w:rFonts w:ascii="Times New Roman" w:hAnsi="Times New Roman" w:cs="Times New Roman"/>
          <w:kern w:val="32"/>
        </w:rPr>
        <w:t xml:space="preserve"> _______________________________________________________________</w:t>
      </w:r>
    </w:p>
    <w:p w:rsidR="00ED52E3" w:rsidRPr="00716185" w:rsidRDefault="00ED52E3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Обоснование взаимосвязи решения проблемы и преодоления эффектов с регулированием, установленным нормативным правовым актом:</w:t>
      </w:r>
    </w:p>
    <w:p w:rsidR="00ED52E3" w:rsidRPr="00716185" w:rsidRDefault="00ED52E3" w:rsidP="00364501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>__________________________________________________________________________</w:t>
      </w:r>
    </w:p>
    <w:p w:rsidR="00ED52E3" w:rsidRPr="00716185" w:rsidRDefault="00ED52E3" w:rsidP="00364501">
      <w:pPr>
        <w:keepNext/>
        <w:widowControl/>
        <w:numPr>
          <w:ilvl w:val="1"/>
          <w:numId w:val="3"/>
        </w:numPr>
        <w:tabs>
          <w:tab w:val="left" w:pos="1276"/>
        </w:tabs>
        <w:autoSpaceDE/>
        <w:autoSpaceDN/>
        <w:adjustRightInd/>
        <w:ind w:left="0"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716185">
        <w:rPr>
          <w:rFonts w:ascii="Times New Roman" w:hAnsi="Times New Roman" w:cs="Times New Roman"/>
          <w:kern w:val="32"/>
        </w:rPr>
        <w:t>Источники данных</w:t>
      </w:r>
      <w:r>
        <w:rPr>
          <w:rFonts w:ascii="Times New Roman" w:hAnsi="Times New Roman" w:cs="Times New Roman"/>
          <w:kern w:val="32"/>
        </w:rPr>
        <w:t>:</w:t>
      </w:r>
    </w:p>
    <w:p w:rsidR="00ED52E3" w:rsidRPr="00716185" w:rsidRDefault="00ED52E3" w:rsidP="00364501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>__________________________________________________________________________</w:t>
      </w:r>
    </w:p>
    <w:p w:rsidR="00ED52E3" w:rsidRPr="00716185" w:rsidRDefault="00ED52E3" w:rsidP="00716185">
      <w:pPr>
        <w:keepNext/>
        <w:widowControl/>
        <w:autoSpaceDE/>
        <w:autoSpaceDN/>
        <w:adjustRightInd/>
        <w:jc w:val="center"/>
        <w:outlineLvl w:val="0"/>
        <w:rPr>
          <w:rFonts w:ascii="Times New Roman" w:hAnsi="Times New Roman" w:cs="Times New Roman"/>
          <w:b/>
          <w:bCs/>
          <w:kern w:val="32"/>
          <w:sz w:val="20"/>
          <w:szCs w:val="20"/>
        </w:rPr>
      </w:pPr>
    </w:p>
    <w:p w:rsidR="00ED52E3" w:rsidRPr="00122F8B" w:rsidRDefault="00ED52E3" w:rsidP="00122F8B">
      <w:pPr>
        <w:widowControl/>
        <w:tabs>
          <w:tab w:val="left" w:pos="1276"/>
        </w:tabs>
        <w:autoSpaceDE/>
        <w:autoSpaceDN/>
        <w:adjustRightInd/>
        <w:spacing w:after="120"/>
        <w:ind w:left="709"/>
        <w:jc w:val="both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 xml:space="preserve">3. Основные группы субъектов предпринимательской и инвестиционной деятельности, иные заинтересованные лица, включая Главу </w:t>
      </w:r>
      <w:r>
        <w:rPr>
          <w:rFonts w:ascii="Times New Roman" w:hAnsi="Times New Roman" w:cs="Times New Roman"/>
          <w:b/>
          <w:bCs/>
        </w:rPr>
        <w:t xml:space="preserve">Администрации </w:t>
      </w:r>
      <w:bookmarkStart w:id="0" w:name="_GoBack"/>
      <w:r>
        <w:rPr>
          <w:rFonts w:ascii="Times New Roman" w:hAnsi="Times New Roman" w:cs="Times New Roman"/>
          <w:b/>
          <w:bCs/>
        </w:rPr>
        <w:t>Месединского</w:t>
      </w:r>
      <w:r w:rsidRPr="008F5F2D">
        <w:rPr>
          <w:rFonts w:ascii="Times New Roman" w:hAnsi="Times New Roman" w:cs="Times New Roman"/>
          <w:b/>
          <w:bCs/>
        </w:rPr>
        <w:t xml:space="preserve">  сельского поселения</w:t>
      </w:r>
      <w:bookmarkEnd w:id="0"/>
      <w:r w:rsidRPr="00122F8B">
        <w:rPr>
          <w:rFonts w:ascii="Times New Roman" w:hAnsi="Times New Roman" w:cs="Times New Roman"/>
          <w:b/>
          <w:bCs/>
        </w:rPr>
        <w:t>, интересы которых затрагиваются регулированием, установленным нормативным правовым актом</w:t>
      </w:r>
    </w:p>
    <w:tbl>
      <w:tblPr>
        <w:tblW w:w="491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726"/>
        <w:gridCol w:w="3104"/>
        <w:gridCol w:w="3282"/>
      </w:tblGrid>
      <w:tr w:rsidR="00ED52E3" w:rsidRPr="00716185">
        <w:trPr>
          <w:trHeight w:val="111"/>
          <w:jc w:val="center"/>
        </w:trPr>
        <w:tc>
          <w:tcPr>
            <w:tcW w:w="1842" w:type="pct"/>
          </w:tcPr>
          <w:p w:rsidR="00ED52E3" w:rsidRPr="00716185" w:rsidRDefault="00ED52E3" w:rsidP="00716185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Группа заинтересованных лиц</w:t>
            </w:r>
          </w:p>
        </w:tc>
        <w:tc>
          <w:tcPr>
            <w:tcW w:w="1535" w:type="pct"/>
          </w:tcPr>
          <w:p w:rsidR="00ED52E3" w:rsidRPr="00716185" w:rsidRDefault="00ED52E3" w:rsidP="00122F8B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ind w:left="35" w:hanging="35"/>
              <w:jc w:val="both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Данные о количестве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заинтересованных лиц в настоящее время</w:t>
            </w:r>
          </w:p>
        </w:tc>
        <w:tc>
          <w:tcPr>
            <w:tcW w:w="1622" w:type="pct"/>
          </w:tcPr>
          <w:p w:rsidR="00ED52E3" w:rsidRPr="00716185" w:rsidRDefault="00ED52E3" w:rsidP="00716185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Данные об изменениях  количества заинтересованных лиц в течение срока действия акта</w:t>
            </w:r>
          </w:p>
        </w:tc>
      </w:tr>
      <w:tr w:rsidR="00ED52E3" w:rsidRPr="00716185">
        <w:trPr>
          <w:trHeight w:val="385"/>
          <w:jc w:val="center"/>
        </w:trPr>
        <w:tc>
          <w:tcPr>
            <w:tcW w:w="1842" w:type="pct"/>
          </w:tcPr>
          <w:p w:rsidR="00ED52E3" w:rsidRPr="007161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Описание группы заинтересованных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35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385"/>
          <w:jc w:val="center"/>
        </w:trPr>
        <w:tc>
          <w:tcPr>
            <w:tcW w:w="1842" w:type="pct"/>
          </w:tcPr>
          <w:p w:rsidR="00ED52E3" w:rsidRPr="007161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Описание группы заинтересованных лиц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535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22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360"/>
          <w:jc w:val="center"/>
        </w:trPr>
        <w:tc>
          <w:tcPr>
            <w:tcW w:w="5000" w:type="pct"/>
            <w:gridSpan w:val="3"/>
          </w:tcPr>
          <w:p w:rsidR="00ED52E3" w:rsidRPr="00716185" w:rsidRDefault="00ED52E3" w:rsidP="000D60F4">
            <w:pPr>
              <w:keepNext/>
              <w:widowControl/>
              <w:numPr>
                <w:ilvl w:val="1"/>
                <w:numId w:val="4"/>
              </w:numPr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Источники данных </w:t>
            </w:r>
          </w:p>
        </w:tc>
      </w:tr>
    </w:tbl>
    <w:p w:rsidR="00ED52E3" w:rsidRPr="00122F8B" w:rsidRDefault="00ED52E3" w:rsidP="00122F8B">
      <w:pPr>
        <w:widowControl/>
        <w:jc w:val="both"/>
        <w:outlineLvl w:val="1"/>
        <w:rPr>
          <w:rFonts w:ascii="Times New Roman" w:hAnsi="Times New Roman" w:cs="Times New Roman"/>
          <w:b/>
          <w:bCs/>
          <w:sz w:val="20"/>
          <w:szCs w:val="20"/>
        </w:rPr>
      </w:pPr>
    </w:p>
    <w:p w:rsidR="00ED52E3" w:rsidRPr="00122F8B" w:rsidRDefault="00ED52E3" w:rsidP="00122F8B">
      <w:pPr>
        <w:widowControl/>
        <w:autoSpaceDE/>
        <w:autoSpaceDN/>
        <w:adjustRightInd/>
        <w:spacing w:after="120"/>
        <w:ind w:left="709"/>
        <w:jc w:val="both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 xml:space="preserve">4. Оценка расходов и доходов бюджета </w:t>
      </w:r>
    </w:p>
    <w:tbl>
      <w:tblPr>
        <w:tblW w:w="489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007"/>
        <w:gridCol w:w="4536"/>
        <w:gridCol w:w="2514"/>
      </w:tblGrid>
      <w:tr w:rsidR="00ED52E3" w:rsidRPr="00716185">
        <w:trPr>
          <w:trHeight w:val="95"/>
        </w:trPr>
        <w:tc>
          <w:tcPr>
            <w:tcW w:w="1495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4.1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Реализация функций, полномочий, обязанностей и прав</w:t>
            </w:r>
          </w:p>
        </w:tc>
        <w:tc>
          <w:tcPr>
            <w:tcW w:w="2255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4.2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Описание расходов и доходов бюджетной системы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br/>
              <w:t>Российской Федерации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4.3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Количественная оценка расходов и доходов</w:t>
            </w:r>
          </w:p>
        </w:tc>
      </w:tr>
      <w:tr w:rsidR="00ED52E3" w:rsidRPr="00716185">
        <w:trPr>
          <w:trHeight w:val="791"/>
        </w:trPr>
        <w:tc>
          <w:tcPr>
            <w:tcW w:w="5000" w:type="pct"/>
            <w:gridSpan w:val="3"/>
          </w:tcPr>
          <w:p w:rsidR="00ED52E3" w:rsidRPr="007F6D4C" w:rsidRDefault="00ED52E3" w:rsidP="00A70085">
            <w:pPr>
              <w:keepNext/>
              <w:widowControl/>
              <w:autoSpaceDE/>
              <w:autoSpaceDN/>
              <w:adjustRightInd/>
              <w:ind w:left="33"/>
              <w:jc w:val="both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Наименование органа, исполняющего фун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кцию (предоставляющего услугу)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val="en-US"/>
              </w:rPr>
              <w:t>N</w:t>
            </w:r>
            <w:r w:rsidRPr="00A700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_____________________________________________________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______________________</w:t>
            </w:r>
          </w:p>
        </w:tc>
      </w:tr>
      <w:tr w:rsidR="00ED52E3" w:rsidRPr="00716185">
        <w:trPr>
          <w:trHeight w:val="1143"/>
        </w:trPr>
        <w:tc>
          <w:tcPr>
            <w:tcW w:w="1495" w:type="pct"/>
            <w:vMerge w:val="restart"/>
          </w:tcPr>
          <w:p w:rsidR="00ED52E3" w:rsidRPr="00A700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4.4. Функция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255" w:type="pct"/>
          </w:tcPr>
          <w:p w:rsidR="00ED52E3" w:rsidRPr="007161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4.5 Расходы:</w:t>
            </w:r>
          </w:p>
          <w:p w:rsidR="00ED52E3" w:rsidRPr="007161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Вид расходов 1 ______________</w:t>
            </w:r>
          </w:p>
          <w:p w:rsidR="00ED52E3" w:rsidRPr="000D60F4" w:rsidRDefault="00ED52E3" w:rsidP="000D60F4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 xml:space="preserve"> _____________</w:t>
            </w:r>
            <w:r w:rsidRPr="000D60F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keepNext/>
              <w:widowControl/>
              <w:autoSpaceDE/>
              <w:autoSpaceDN/>
              <w:adjustRightInd/>
              <w:ind w:left="884" w:hanging="851"/>
              <w:jc w:val="both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  <w:tr w:rsidR="00ED52E3" w:rsidRPr="00716185">
        <w:trPr>
          <w:trHeight w:val="94"/>
        </w:trPr>
        <w:tc>
          <w:tcPr>
            <w:tcW w:w="1495" w:type="pct"/>
            <w:vMerge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55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4.6 Доходы:</w:t>
            </w:r>
          </w:p>
          <w:p w:rsidR="00ED52E3" w:rsidRPr="007161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дохода 1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0F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___________</w:t>
            </w:r>
          </w:p>
          <w:p w:rsidR="00ED52E3" w:rsidRPr="00716185" w:rsidRDefault="00ED52E3" w:rsidP="000D60F4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 xml:space="preserve">Вид 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D60F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94"/>
        </w:trPr>
        <w:tc>
          <w:tcPr>
            <w:tcW w:w="3750" w:type="pct"/>
            <w:gridSpan w:val="2"/>
          </w:tcPr>
          <w:p w:rsidR="00ED52E3" w:rsidRPr="00A70085" w:rsidRDefault="00ED52E3" w:rsidP="00A70085">
            <w:pPr>
              <w:pStyle w:val="ListParagraph"/>
              <w:keepNext/>
              <w:widowControl/>
              <w:numPr>
                <w:ilvl w:val="1"/>
                <w:numId w:val="13"/>
              </w:numPr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</w:t>
            </w:r>
            <w:r w:rsidRPr="00A700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Итого расходы по функции </w:t>
            </w:r>
            <w:r w:rsidRPr="00A70085">
              <w:rPr>
                <w:rFonts w:ascii="Times New Roman" w:hAnsi="Times New Roman" w:cs="Times New Roman"/>
                <w:kern w:val="32"/>
                <w:sz w:val="24"/>
                <w:szCs w:val="24"/>
                <w:lang w:val="en-US"/>
              </w:rPr>
              <w:t>N</w:t>
            </w:r>
            <w:r w:rsidRPr="00A700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в год</w:t>
            </w:r>
          </w:p>
        </w:tc>
        <w:tc>
          <w:tcPr>
            <w:tcW w:w="1250" w:type="pct"/>
            <w:vAlign w:val="center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94"/>
        </w:trPr>
        <w:tc>
          <w:tcPr>
            <w:tcW w:w="3750" w:type="pct"/>
            <w:gridSpan w:val="2"/>
          </w:tcPr>
          <w:p w:rsidR="00ED52E3" w:rsidRPr="00716185" w:rsidRDefault="00ED52E3" w:rsidP="00A70085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4.8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Итого доходы по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функции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hAnsi="Times New Roman" w:cs="Times New Roman"/>
                <w:i/>
                <w:iCs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в год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269"/>
        </w:trPr>
        <w:tc>
          <w:tcPr>
            <w:tcW w:w="3750" w:type="pct"/>
            <w:gridSpan w:val="2"/>
          </w:tcPr>
          <w:p w:rsidR="00ED52E3" w:rsidRPr="00716185" w:rsidRDefault="00ED52E3" w:rsidP="00BB2846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4.9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Итого расходы в год,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по уровням бюджетной системы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267"/>
        </w:trPr>
        <w:tc>
          <w:tcPr>
            <w:tcW w:w="3750" w:type="pct"/>
            <w:gridSpan w:val="2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267"/>
        </w:trPr>
        <w:tc>
          <w:tcPr>
            <w:tcW w:w="3750" w:type="pct"/>
            <w:gridSpan w:val="2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267"/>
        </w:trPr>
        <w:tc>
          <w:tcPr>
            <w:tcW w:w="3750" w:type="pct"/>
            <w:gridSpan w:val="2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215"/>
        </w:trPr>
        <w:tc>
          <w:tcPr>
            <w:tcW w:w="3750" w:type="pct"/>
            <w:gridSpan w:val="2"/>
          </w:tcPr>
          <w:p w:rsidR="00ED52E3" w:rsidRPr="00716185" w:rsidRDefault="00ED52E3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4.10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Итого доходы в год,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в т. по уровням бюджетной системы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215"/>
        </w:trPr>
        <w:tc>
          <w:tcPr>
            <w:tcW w:w="3750" w:type="pct"/>
            <w:gridSpan w:val="2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- федеральный бюджет</w:t>
            </w:r>
          </w:p>
        </w:tc>
        <w:tc>
          <w:tcPr>
            <w:tcW w:w="1250" w:type="pct"/>
            <w:vAlign w:val="center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215"/>
        </w:trPr>
        <w:tc>
          <w:tcPr>
            <w:tcW w:w="3750" w:type="pct"/>
            <w:gridSpan w:val="2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- областной бюджет</w:t>
            </w:r>
          </w:p>
        </w:tc>
        <w:tc>
          <w:tcPr>
            <w:tcW w:w="1250" w:type="pct"/>
            <w:vAlign w:val="center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215"/>
        </w:trPr>
        <w:tc>
          <w:tcPr>
            <w:tcW w:w="3750" w:type="pct"/>
            <w:gridSpan w:val="2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ind w:left="4111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- местный бюджет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188"/>
        </w:trPr>
        <w:tc>
          <w:tcPr>
            <w:tcW w:w="5000" w:type="pct"/>
            <w:gridSpan w:val="3"/>
          </w:tcPr>
          <w:p w:rsidR="00ED52E3" w:rsidRPr="00716185" w:rsidRDefault="00ED52E3" w:rsidP="00364501">
            <w:pPr>
              <w:keepNext/>
              <w:widowControl/>
              <w:autoSpaceDE/>
              <w:autoSpaceDN/>
              <w:adjustRightInd/>
              <w:jc w:val="both"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4.11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Иные сведения о расходах и доходах бюджетной системы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br/>
              <w:t>Российской Федерации</w:t>
            </w:r>
          </w:p>
        </w:tc>
      </w:tr>
      <w:tr w:rsidR="00ED52E3" w:rsidRPr="00716185">
        <w:trPr>
          <w:trHeight w:val="188"/>
        </w:trPr>
        <w:tc>
          <w:tcPr>
            <w:tcW w:w="5000" w:type="pct"/>
            <w:gridSpan w:val="3"/>
          </w:tcPr>
          <w:p w:rsidR="00ED52E3" w:rsidRPr="00716185" w:rsidRDefault="00ED52E3" w:rsidP="00716185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b/>
                <w:bCs/>
                <w:i/>
                <w:iCs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4.12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ED52E3" w:rsidRPr="00122F8B" w:rsidRDefault="00ED52E3" w:rsidP="00122F8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</w:p>
    <w:p w:rsidR="00ED52E3" w:rsidRPr="00122F8B" w:rsidRDefault="00ED52E3" w:rsidP="00122F8B">
      <w:pPr>
        <w:pStyle w:val="ListParagraph"/>
        <w:widowControl/>
        <w:numPr>
          <w:ilvl w:val="0"/>
          <w:numId w:val="13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>Оценка фактических расходов субъектов предпринимательской и инвестиционной деятельности, связанных с необходимостью соблюдения установленных нормативным правовым актом обязанностей или ограничений</w:t>
      </w:r>
    </w:p>
    <w:p w:rsidR="00ED52E3" w:rsidRPr="00122F8B" w:rsidRDefault="00ED52E3" w:rsidP="00122F8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</w:p>
    <w:tbl>
      <w:tblPr>
        <w:tblW w:w="489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663"/>
        <w:gridCol w:w="2808"/>
        <w:gridCol w:w="2514"/>
        <w:gridCol w:w="2072"/>
      </w:tblGrid>
      <w:tr w:rsidR="00ED52E3" w:rsidRPr="00716185">
        <w:trPr>
          <w:trHeight w:val="89"/>
        </w:trPr>
        <w:tc>
          <w:tcPr>
            <w:tcW w:w="1324" w:type="pct"/>
          </w:tcPr>
          <w:p w:rsidR="00ED52E3" w:rsidRPr="00716185" w:rsidRDefault="00ED52E3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5.1.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Установленная обязанность или ограничение</w:t>
            </w:r>
          </w:p>
        </w:tc>
        <w:tc>
          <w:tcPr>
            <w:tcW w:w="1396" w:type="pct"/>
          </w:tcPr>
          <w:p w:rsidR="00ED52E3" w:rsidRPr="00716185" w:rsidRDefault="00ED52E3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5.2. Группа</w:t>
            </w:r>
            <w:r w:rsidRPr="005A165B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субъектов предпринима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тельской и инвестиционной деятельности</w:t>
            </w:r>
          </w:p>
        </w:tc>
        <w:tc>
          <w:tcPr>
            <w:tcW w:w="1250" w:type="pct"/>
          </w:tcPr>
          <w:p w:rsidR="00ED52E3" w:rsidRPr="00716185" w:rsidRDefault="00ED52E3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5.3.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Описание видов расходов</w:t>
            </w:r>
          </w:p>
        </w:tc>
        <w:tc>
          <w:tcPr>
            <w:tcW w:w="1030" w:type="pct"/>
          </w:tcPr>
          <w:p w:rsidR="00ED52E3" w:rsidRPr="00716185" w:rsidRDefault="00ED52E3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5.4.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Оценка расходов</w:t>
            </w:r>
          </w:p>
        </w:tc>
      </w:tr>
      <w:tr w:rsidR="00ED52E3" w:rsidRPr="00716185">
        <w:trPr>
          <w:trHeight w:val="83"/>
        </w:trPr>
        <w:tc>
          <w:tcPr>
            <w:tcW w:w="1324" w:type="pct"/>
            <w:vMerge w:val="restart"/>
          </w:tcPr>
          <w:p w:rsidR="00ED52E3" w:rsidRPr="005A165B" w:rsidRDefault="00ED52E3" w:rsidP="000D60F4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Обязанность или ограничение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396" w:type="pct"/>
            <w:vMerge w:val="restar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Группа субъектов предпринимательской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инвестиционной деятельности N</w:t>
            </w: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1. Единовременные расходы (указать, когда возникают):</w:t>
            </w:r>
          </w:p>
          <w:p w:rsidR="00ED52E3" w:rsidRPr="007161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 1 ____</w:t>
            </w:r>
          </w:p>
          <w:p w:rsidR="00ED52E3" w:rsidRPr="007161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N 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_____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1154"/>
        </w:trPr>
        <w:tc>
          <w:tcPr>
            <w:tcW w:w="1324" w:type="pct"/>
            <w:vMerge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96" w:type="pct"/>
            <w:vMerge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2. Периодические расходы (указать, когда возникают):</w:t>
            </w:r>
          </w:p>
          <w:p w:rsidR="00ED52E3" w:rsidRPr="00716185" w:rsidRDefault="00ED52E3" w:rsidP="00716185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Вид расходов 1 ____</w:t>
            </w:r>
          </w:p>
          <w:p w:rsidR="00ED52E3" w:rsidRPr="00716185" w:rsidRDefault="00ED52E3" w:rsidP="00364501">
            <w:pPr>
              <w:widowControl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 расходов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____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83"/>
        </w:trPr>
        <w:tc>
          <w:tcPr>
            <w:tcW w:w="3970" w:type="pct"/>
            <w:gridSpan w:val="3"/>
          </w:tcPr>
          <w:p w:rsidR="00ED52E3" w:rsidRPr="00716185" w:rsidRDefault="00ED52E3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5.5.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Итого со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вокупные единовременные расходы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83"/>
        </w:trPr>
        <w:tc>
          <w:tcPr>
            <w:tcW w:w="3970" w:type="pct"/>
            <w:gridSpan w:val="3"/>
          </w:tcPr>
          <w:p w:rsidR="00ED52E3" w:rsidRPr="00716185" w:rsidRDefault="00ED52E3" w:rsidP="005A165B">
            <w:pPr>
              <w:keepNext/>
              <w:widowControl/>
              <w:tabs>
                <w:tab w:val="left" w:pos="567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5.6.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Итого совокупные периодические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расходы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D52E3" w:rsidRPr="00716185">
        <w:trPr>
          <w:trHeight w:val="360"/>
        </w:trPr>
        <w:tc>
          <w:tcPr>
            <w:tcW w:w="5000" w:type="pct"/>
            <w:gridSpan w:val="4"/>
          </w:tcPr>
          <w:p w:rsidR="00ED52E3" w:rsidRPr="00716185" w:rsidRDefault="00ED52E3" w:rsidP="005A165B">
            <w:pPr>
              <w:keepNext/>
              <w:widowControl/>
              <w:tabs>
                <w:tab w:val="left" w:pos="709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5.7. 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ED52E3" w:rsidRPr="00716185" w:rsidRDefault="00ED52E3" w:rsidP="00122F8B">
      <w:pPr>
        <w:widowControl/>
        <w:jc w:val="both"/>
        <w:rPr>
          <w:rFonts w:ascii="Times New Roman" w:hAnsi="Times New Roman" w:cs="Times New Roman"/>
        </w:rPr>
      </w:pPr>
    </w:p>
    <w:p w:rsidR="00ED52E3" w:rsidRPr="00122F8B" w:rsidRDefault="00ED52E3" w:rsidP="00122F8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>6. Оценка фактических положительных и отрицательных последствий</w:t>
      </w:r>
      <w:r>
        <w:rPr>
          <w:rFonts w:ascii="Times New Roman" w:hAnsi="Times New Roman" w:cs="Times New Roman"/>
          <w:b/>
          <w:bCs/>
        </w:rPr>
        <w:t xml:space="preserve"> </w:t>
      </w:r>
    </w:p>
    <w:p w:rsidR="00ED52E3" w:rsidRPr="00122F8B" w:rsidRDefault="00ED52E3" w:rsidP="00122F8B">
      <w:pPr>
        <w:widowControl/>
        <w:autoSpaceDE/>
        <w:autoSpaceDN/>
        <w:adjustRightInd/>
        <w:spacing w:after="120"/>
        <w:jc w:val="both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>установленного регулирования</w:t>
      </w:r>
    </w:p>
    <w:tbl>
      <w:tblPr>
        <w:tblW w:w="489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3105"/>
        <w:gridCol w:w="1855"/>
        <w:gridCol w:w="3025"/>
        <w:gridCol w:w="2072"/>
      </w:tblGrid>
      <w:tr w:rsidR="00ED52E3" w:rsidRPr="00716185">
        <w:trPr>
          <w:trHeight w:val="2257"/>
        </w:trPr>
        <w:tc>
          <w:tcPr>
            <w:tcW w:w="1544" w:type="pct"/>
          </w:tcPr>
          <w:p w:rsidR="00ED52E3" w:rsidRPr="00716185" w:rsidRDefault="00ED52E3" w:rsidP="00716185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6.1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Описание фактических отрицательных последствий установленного регулирования;</w:t>
            </w:r>
          </w:p>
          <w:p w:rsidR="00ED52E3" w:rsidRPr="00716185" w:rsidRDefault="00ED52E3" w:rsidP="00716185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группы заинтересованных лиц, на которые распространяются указанные последствия</w:t>
            </w:r>
          </w:p>
        </w:tc>
        <w:tc>
          <w:tcPr>
            <w:tcW w:w="922" w:type="pct"/>
          </w:tcPr>
          <w:p w:rsidR="00ED52E3" w:rsidRPr="00716185" w:rsidRDefault="00ED52E3" w:rsidP="0015251E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6.2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Оценка отрицательных последствий</w:t>
            </w:r>
          </w:p>
        </w:tc>
        <w:tc>
          <w:tcPr>
            <w:tcW w:w="1504" w:type="pct"/>
          </w:tcPr>
          <w:p w:rsidR="00ED52E3" w:rsidRPr="00716185" w:rsidRDefault="00ED52E3" w:rsidP="00716185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6.3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Описание фактических положительных последствий установленного регулирования;</w:t>
            </w:r>
          </w:p>
          <w:p w:rsidR="00ED52E3" w:rsidRDefault="00ED52E3" w:rsidP="00A70085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группы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з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аинтересованных лиц,</w:t>
            </w:r>
          </w:p>
          <w:p w:rsidR="00ED52E3" w:rsidRPr="00716185" w:rsidRDefault="00ED52E3" w:rsidP="00A70085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на которые распространяются указанные последствия</w:t>
            </w:r>
          </w:p>
        </w:tc>
        <w:tc>
          <w:tcPr>
            <w:tcW w:w="1030" w:type="pct"/>
          </w:tcPr>
          <w:p w:rsidR="00ED52E3" w:rsidRPr="00716185" w:rsidRDefault="00ED52E3" w:rsidP="0015251E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6.4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Оценка положительны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х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последствий</w:t>
            </w:r>
          </w:p>
        </w:tc>
      </w:tr>
      <w:tr w:rsidR="00ED52E3" w:rsidRPr="00716185">
        <w:trPr>
          <w:trHeight w:val="89"/>
        </w:trPr>
        <w:tc>
          <w:tcPr>
            <w:tcW w:w="154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Последствие 1</w:t>
            </w:r>
          </w:p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922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Последствие 1</w:t>
            </w:r>
          </w:p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  <w:tr w:rsidR="00ED52E3" w:rsidRPr="00716185">
        <w:trPr>
          <w:trHeight w:val="89"/>
        </w:trPr>
        <w:tc>
          <w:tcPr>
            <w:tcW w:w="154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922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  <w:tr w:rsidR="00ED52E3" w:rsidRPr="00716185">
        <w:trPr>
          <w:trHeight w:val="89"/>
        </w:trPr>
        <w:tc>
          <w:tcPr>
            <w:tcW w:w="154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Группа заинтересованных лиц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  <w:lang w:val="en-US"/>
              </w:rPr>
              <w:t>N</w:t>
            </w:r>
          </w:p>
        </w:tc>
        <w:tc>
          <w:tcPr>
            <w:tcW w:w="922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Группа заинтересованных лиц N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  <w:tr w:rsidR="00ED52E3" w:rsidRPr="00716185">
        <w:trPr>
          <w:trHeight w:val="89"/>
        </w:trPr>
        <w:tc>
          <w:tcPr>
            <w:tcW w:w="154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Последствие N</w:t>
            </w:r>
          </w:p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922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Последствие N</w:t>
            </w:r>
          </w:p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(ежегодное/ единовременное)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  <w:tr w:rsidR="00ED52E3" w:rsidRPr="00716185">
        <w:trPr>
          <w:trHeight w:val="89"/>
        </w:trPr>
        <w:tc>
          <w:tcPr>
            <w:tcW w:w="1544" w:type="pct"/>
          </w:tcPr>
          <w:p w:rsidR="00ED52E3" w:rsidRPr="00716185" w:rsidRDefault="00ED52E3" w:rsidP="0015251E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922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ED52E3" w:rsidRPr="00716185" w:rsidRDefault="00ED52E3" w:rsidP="0015251E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Группа заинтересованных лиц 1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  <w:tr w:rsidR="00ED52E3" w:rsidRPr="00716185">
        <w:trPr>
          <w:trHeight w:val="89"/>
        </w:trPr>
        <w:tc>
          <w:tcPr>
            <w:tcW w:w="1544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Группа заинтересованных лиц 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N</w:t>
            </w:r>
          </w:p>
        </w:tc>
        <w:tc>
          <w:tcPr>
            <w:tcW w:w="922" w:type="pct"/>
          </w:tcPr>
          <w:p w:rsidR="00ED52E3" w:rsidRPr="00716185" w:rsidRDefault="00ED52E3" w:rsidP="00716185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  <w:tc>
          <w:tcPr>
            <w:tcW w:w="1504" w:type="pct"/>
          </w:tcPr>
          <w:p w:rsidR="00ED52E3" w:rsidRPr="00716185" w:rsidRDefault="00ED52E3" w:rsidP="0015251E">
            <w:pPr>
              <w:jc w:val="both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Группа заинтересованных лиц N</w:t>
            </w:r>
          </w:p>
        </w:tc>
        <w:tc>
          <w:tcPr>
            <w:tcW w:w="1030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</w:p>
        </w:tc>
      </w:tr>
      <w:tr w:rsidR="00ED52E3" w:rsidRPr="00716185">
        <w:trPr>
          <w:trHeight w:val="272"/>
        </w:trPr>
        <w:tc>
          <w:tcPr>
            <w:tcW w:w="5000" w:type="pct"/>
            <w:gridSpan w:val="4"/>
          </w:tcPr>
          <w:p w:rsidR="00ED52E3" w:rsidRPr="00BB2846" w:rsidRDefault="00ED52E3" w:rsidP="00BB2846">
            <w:pPr>
              <w:pStyle w:val="ListParagraph"/>
              <w:keepNext/>
              <w:widowControl/>
              <w:numPr>
                <w:ilvl w:val="1"/>
                <w:numId w:val="14"/>
              </w:numPr>
              <w:tabs>
                <w:tab w:val="left" w:pos="544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</w:t>
            </w:r>
            <w:r w:rsidRPr="00A700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Источники данных</w:t>
            </w:r>
          </w:p>
        </w:tc>
      </w:tr>
    </w:tbl>
    <w:p w:rsidR="00ED52E3" w:rsidRPr="00716185" w:rsidRDefault="00ED52E3" w:rsidP="00716185">
      <w:pPr>
        <w:widowControl/>
        <w:jc w:val="both"/>
        <w:rPr>
          <w:rFonts w:ascii="Times New Roman" w:hAnsi="Times New Roman" w:cs="Times New Roman"/>
        </w:rPr>
      </w:pPr>
    </w:p>
    <w:p w:rsidR="00ED52E3" w:rsidRPr="00122F8B" w:rsidRDefault="00ED52E3" w:rsidP="00122F8B">
      <w:pPr>
        <w:pStyle w:val="ListParagraph"/>
        <w:widowControl/>
        <w:numPr>
          <w:ilvl w:val="0"/>
          <w:numId w:val="14"/>
        </w:numPr>
        <w:autoSpaceDE/>
        <w:autoSpaceDN/>
        <w:adjustRightInd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>Сведения о реализации методов контроля эффективности достижения цели регулирования, установленных нормативным правовым актом</w:t>
      </w:r>
    </w:p>
    <w:p w:rsidR="00ED52E3" w:rsidRPr="00122F8B" w:rsidRDefault="00ED52E3" w:rsidP="00122F8B">
      <w:pPr>
        <w:widowControl/>
        <w:autoSpaceDE/>
        <w:autoSpaceDN/>
        <w:adjustRightInd/>
        <w:rPr>
          <w:rFonts w:ascii="Times New Roman" w:hAnsi="Times New Roman" w:cs="Times New Roman"/>
          <w:b/>
          <w:bCs/>
        </w:rPr>
      </w:pPr>
    </w:p>
    <w:tbl>
      <w:tblPr>
        <w:tblW w:w="494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400"/>
        <w:gridCol w:w="3366"/>
        <w:gridCol w:w="3402"/>
      </w:tblGrid>
      <w:tr w:rsidR="00ED52E3" w:rsidRPr="00716185">
        <w:trPr>
          <w:trHeight w:val="820"/>
        </w:trPr>
        <w:tc>
          <w:tcPr>
            <w:tcW w:w="1672" w:type="pct"/>
          </w:tcPr>
          <w:p w:rsidR="00ED52E3" w:rsidRPr="00716185" w:rsidRDefault="00ED52E3" w:rsidP="00716185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Описание реализованных методов контроля эффективности достижения целей регулирования, а также необходимых для достижения целей мероприятий</w:t>
            </w:r>
          </w:p>
        </w:tc>
        <w:tc>
          <w:tcPr>
            <w:tcW w:w="1655" w:type="pct"/>
          </w:tcPr>
          <w:p w:rsidR="00ED52E3" w:rsidRPr="00716185" w:rsidRDefault="00ED52E3" w:rsidP="00716185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Описание результатов реализации методов контроля эффективности достижения целей и необходимых для достижения целей мероприятий</w:t>
            </w:r>
          </w:p>
        </w:tc>
        <w:tc>
          <w:tcPr>
            <w:tcW w:w="1673" w:type="pct"/>
          </w:tcPr>
          <w:p w:rsidR="00ED52E3" w:rsidRPr="00716185" w:rsidRDefault="00ED52E3" w:rsidP="00716185">
            <w:pPr>
              <w:jc w:val="center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7.3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Оценки расходов всех уровней бюджетов бюджетной системы Российской Федерации</w:t>
            </w:r>
          </w:p>
        </w:tc>
      </w:tr>
      <w:tr w:rsidR="00ED52E3" w:rsidRPr="00716185">
        <w:trPr>
          <w:trHeight w:val="820"/>
        </w:trPr>
        <w:tc>
          <w:tcPr>
            <w:tcW w:w="1672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ind w:left="360" w:hanging="360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Мероприятие N</w:t>
            </w:r>
          </w:p>
        </w:tc>
        <w:tc>
          <w:tcPr>
            <w:tcW w:w="1655" w:type="pct"/>
          </w:tcPr>
          <w:p w:rsidR="00ED52E3" w:rsidRPr="00716185" w:rsidRDefault="00ED52E3" w:rsidP="0015251E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ind w:left="360" w:hanging="360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Сведения о реализации</w:t>
            </w:r>
          </w:p>
        </w:tc>
        <w:tc>
          <w:tcPr>
            <w:tcW w:w="1673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267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Оце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нки расходов по уровням бюджета</w:t>
            </w:r>
          </w:p>
        </w:tc>
      </w:tr>
    </w:tbl>
    <w:p w:rsidR="00ED52E3" w:rsidRPr="00716185" w:rsidRDefault="00ED52E3" w:rsidP="00716185">
      <w:pPr>
        <w:widowControl/>
        <w:jc w:val="both"/>
        <w:rPr>
          <w:rFonts w:ascii="Times New Roman" w:hAnsi="Times New Roman" w:cs="Times New Roman"/>
        </w:rPr>
      </w:pPr>
    </w:p>
    <w:p w:rsidR="00ED52E3" w:rsidRPr="00122F8B" w:rsidRDefault="00ED52E3" w:rsidP="00122F8B">
      <w:pPr>
        <w:widowControl/>
        <w:autoSpaceDE/>
        <w:autoSpaceDN/>
        <w:adjustRightInd/>
        <w:spacing w:after="120"/>
        <w:jc w:val="both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>8. Оценка эффективности достижения заявленных целей регулирования</w:t>
      </w:r>
    </w:p>
    <w:tbl>
      <w:tblPr>
        <w:tblW w:w="4957" w:type="pct"/>
        <w:tblInd w:w="-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A0"/>
      </w:tblPr>
      <w:tblGrid>
        <w:gridCol w:w="1585"/>
        <w:gridCol w:w="2169"/>
        <w:gridCol w:w="1658"/>
        <w:gridCol w:w="1767"/>
        <w:gridCol w:w="1325"/>
        <w:gridCol w:w="1641"/>
      </w:tblGrid>
      <w:tr w:rsidR="00ED52E3" w:rsidRPr="00716185">
        <w:trPr>
          <w:cantSplit/>
          <w:trHeight w:val="1701"/>
        </w:trPr>
        <w:tc>
          <w:tcPr>
            <w:tcW w:w="781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8.1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Цель регули-рования</w:t>
            </w:r>
          </w:p>
        </w:tc>
        <w:tc>
          <w:tcPr>
            <w:tcW w:w="1069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8.2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Показатели (индикаторы) достижения целей регулирования</w:t>
            </w:r>
          </w:p>
        </w:tc>
        <w:tc>
          <w:tcPr>
            <w:tcW w:w="817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8.3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Способ расчета показателя (индикатора)</w:t>
            </w:r>
          </w:p>
        </w:tc>
        <w:tc>
          <w:tcPr>
            <w:tcW w:w="871" w:type="pct"/>
          </w:tcPr>
          <w:p w:rsidR="00ED52E3" w:rsidRPr="00716185" w:rsidRDefault="00ED52E3" w:rsidP="0015251E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8.4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Значение до вступления в силу норматив-ного правового акта</w:t>
            </w:r>
          </w:p>
        </w:tc>
        <w:tc>
          <w:tcPr>
            <w:tcW w:w="653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8.5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Текущее значение</w:t>
            </w:r>
          </w:p>
        </w:tc>
        <w:tc>
          <w:tcPr>
            <w:tcW w:w="810" w:type="pct"/>
          </w:tcPr>
          <w:p w:rsidR="00ED52E3" w:rsidRPr="00716185" w:rsidRDefault="00ED52E3" w:rsidP="00716185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jc w:val="center"/>
              <w:outlineLvl w:val="0"/>
              <w:rPr>
                <w:rFonts w:ascii="Times New Roman" w:hAnsi="Times New Roman" w:cs="Times New Roman"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8.6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Плановое значение</w:t>
            </w:r>
          </w:p>
        </w:tc>
      </w:tr>
      <w:tr w:rsidR="00ED52E3" w:rsidRPr="00716185">
        <w:trPr>
          <w:cantSplit/>
          <w:trHeight w:val="654"/>
        </w:trPr>
        <w:tc>
          <w:tcPr>
            <w:tcW w:w="781" w:type="pct"/>
            <w:vMerge w:val="restar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</w:p>
        </w:tc>
        <w:tc>
          <w:tcPr>
            <w:tcW w:w="1069" w:type="pct"/>
          </w:tcPr>
          <w:p w:rsidR="00ED52E3" w:rsidRPr="00716185" w:rsidRDefault="00ED52E3" w:rsidP="0015251E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Индикатор 1.1</w:t>
            </w:r>
          </w:p>
        </w:tc>
        <w:tc>
          <w:tcPr>
            <w:tcW w:w="817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71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53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10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D52E3" w:rsidRPr="00716185">
        <w:trPr>
          <w:cantSplit/>
          <w:trHeight w:val="150"/>
        </w:trPr>
        <w:tc>
          <w:tcPr>
            <w:tcW w:w="781" w:type="pct"/>
            <w:vMerge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ED52E3" w:rsidRPr="00716185" w:rsidRDefault="00ED52E3" w:rsidP="0015251E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BB28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7161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17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71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53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10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D52E3" w:rsidRPr="00716185">
        <w:trPr>
          <w:cantSplit/>
          <w:trHeight w:val="676"/>
        </w:trPr>
        <w:tc>
          <w:tcPr>
            <w:tcW w:w="781" w:type="pct"/>
            <w:vMerge w:val="restart"/>
          </w:tcPr>
          <w:p w:rsidR="00ED52E3" w:rsidRPr="00716185" w:rsidRDefault="00ED52E3" w:rsidP="0015251E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7161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069" w:type="pct"/>
          </w:tcPr>
          <w:p w:rsidR="00ED52E3" w:rsidRPr="00716185" w:rsidRDefault="00ED52E3" w:rsidP="0015251E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7161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817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71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53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10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D52E3" w:rsidRPr="00716185">
        <w:trPr>
          <w:cantSplit/>
          <w:trHeight w:val="153"/>
        </w:trPr>
        <w:tc>
          <w:tcPr>
            <w:tcW w:w="781" w:type="pct"/>
            <w:vMerge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pct"/>
          </w:tcPr>
          <w:p w:rsidR="00ED52E3" w:rsidRPr="00716185" w:rsidRDefault="00ED52E3" w:rsidP="0015251E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7161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BB28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817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71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653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810" w:type="pct"/>
          </w:tcPr>
          <w:p w:rsidR="00ED52E3" w:rsidRPr="00716185" w:rsidRDefault="00ED52E3" w:rsidP="0071618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ED52E3" w:rsidRPr="00716185">
        <w:trPr>
          <w:cantSplit/>
          <w:trHeight w:val="153"/>
        </w:trPr>
        <w:tc>
          <w:tcPr>
            <w:tcW w:w="5000" w:type="pct"/>
            <w:gridSpan w:val="6"/>
          </w:tcPr>
          <w:p w:rsidR="00ED52E3" w:rsidRPr="00716185" w:rsidRDefault="00ED52E3" w:rsidP="000D60F4">
            <w:pPr>
              <w:keepNext/>
              <w:widowControl/>
              <w:tabs>
                <w:tab w:val="left" w:pos="526"/>
              </w:tabs>
              <w:autoSpaceDE/>
              <w:autoSpaceDN/>
              <w:adjustRightInd/>
              <w:outlineLvl w:val="0"/>
              <w:rPr>
                <w:rFonts w:ascii="Times New Roman" w:hAnsi="Times New Roman" w:cs="Times New Roman"/>
                <w:i/>
                <w:iCs/>
                <w:kern w:val="32"/>
                <w:sz w:val="24"/>
                <w:szCs w:val="24"/>
              </w:rPr>
            </w:pP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>8.7</w:t>
            </w:r>
            <w:r>
              <w:rPr>
                <w:rFonts w:ascii="Times New Roman" w:hAnsi="Times New Roman" w:cs="Times New Roman"/>
                <w:kern w:val="32"/>
                <w:sz w:val="24"/>
                <w:szCs w:val="24"/>
              </w:rPr>
              <w:t>.</w:t>
            </w:r>
            <w:r w:rsidRPr="00716185">
              <w:rPr>
                <w:rFonts w:ascii="Times New Roman" w:hAnsi="Times New Roman" w:cs="Times New Roman"/>
                <w:kern w:val="32"/>
                <w:sz w:val="24"/>
                <w:szCs w:val="24"/>
              </w:rPr>
              <w:t xml:space="preserve"> Источники данных </w:t>
            </w:r>
          </w:p>
        </w:tc>
      </w:tr>
    </w:tbl>
    <w:p w:rsidR="00ED52E3" w:rsidRPr="00716185" w:rsidRDefault="00ED52E3" w:rsidP="00716185">
      <w:pPr>
        <w:widowControl/>
        <w:jc w:val="both"/>
        <w:rPr>
          <w:rFonts w:ascii="Times New Roman" w:hAnsi="Times New Roman" w:cs="Times New Roman"/>
        </w:rPr>
      </w:pPr>
    </w:p>
    <w:p w:rsidR="00ED52E3" w:rsidRPr="00122F8B" w:rsidRDefault="00ED52E3" w:rsidP="00122F8B">
      <w:pPr>
        <w:widowControl/>
        <w:autoSpaceDE/>
        <w:autoSpaceDN/>
        <w:adjustRightInd/>
        <w:spacing w:after="120"/>
        <w:jc w:val="both"/>
        <w:rPr>
          <w:rFonts w:ascii="Times New Roman" w:hAnsi="Times New Roman" w:cs="Times New Roman"/>
          <w:b/>
          <w:bCs/>
        </w:rPr>
      </w:pPr>
      <w:r w:rsidRPr="00122F8B">
        <w:rPr>
          <w:rFonts w:ascii="Times New Roman" w:hAnsi="Times New Roman" w:cs="Times New Roman"/>
          <w:b/>
          <w:bCs/>
        </w:rPr>
        <w:t xml:space="preserve">9. Сведения о проведении публичных консультаций </w:t>
      </w:r>
    </w:p>
    <w:p w:rsidR="00ED52E3" w:rsidRPr="00716185" w:rsidRDefault="00ED52E3" w:rsidP="004364E2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>9.1. Полный электронный адрес размещения уведомления в сети «Интернет» ______________________________________</w:t>
      </w:r>
      <w:r>
        <w:rPr>
          <w:rFonts w:ascii="Times New Roman" w:hAnsi="Times New Roman" w:cs="Times New Roman"/>
        </w:rPr>
        <w:t>____________________________________</w:t>
      </w:r>
    </w:p>
    <w:p w:rsidR="00ED52E3" w:rsidRPr="00716185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9.2. Период</w:t>
      </w:r>
      <w:r w:rsidRPr="00716185">
        <w:rPr>
          <w:rFonts w:ascii="Times New Roman" w:hAnsi="Times New Roman" w:cs="Times New Roman"/>
        </w:rPr>
        <w:t>, в течение которого принимались предложения в связи с публичным обсуждением нормативного правового акта:</w:t>
      </w:r>
    </w:p>
    <w:p w:rsidR="00ED52E3" w:rsidRPr="00716185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>нача</w:t>
      </w:r>
      <w:r>
        <w:rPr>
          <w:rFonts w:ascii="Times New Roman" w:hAnsi="Times New Roman" w:cs="Times New Roman"/>
        </w:rPr>
        <w:t>ло:         «___»___________ 202</w:t>
      </w:r>
      <w:r w:rsidRPr="00716185">
        <w:rPr>
          <w:rFonts w:ascii="Times New Roman" w:hAnsi="Times New Roman" w:cs="Times New Roman"/>
        </w:rPr>
        <w:t>__г.;</w:t>
      </w:r>
    </w:p>
    <w:p w:rsidR="00ED52E3" w:rsidRPr="00716185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>окончание:   «___»___________ 20</w:t>
      </w:r>
      <w:r>
        <w:rPr>
          <w:rFonts w:ascii="Times New Roman" w:hAnsi="Times New Roman" w:cs="Times New Roman"/>
        </w:rPr>
        <w:t>2</w:t>
      </w:r>
      <w:r w:rsidRPr="00716185">
        <w:rPr>
          <w:rFonts w:ascii="Times New Roman" w:hAnsi="Times New Roman" w:cs="Times New Roman"/>
        </w:rPr>
        <w:t>__г.</w:t>
      </w:r>
    </w:p>
    <w:p w:rsidR="00ED52E3" w:rsidRPr="00716185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>9.3. Сведения о заинтересованных лицах, извещенных о проведении публичных консультаций.</w:t>
      </w:r>
    </w:p>
    <w:p w:rsidR="00ED52E3" w:rsidRPr="00716185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 xml:space="preserve">9.4. Сведения о количестве замечаний и предложений, полученных в связи с публичными консультациями по </w:t>
      </w:r>
      <w:r>
        <w:rPr>
          <w:rFonts w:ascii="Times New Roman" w:hAnsi="Times New Roman" w:cs="Times New Roman"/>
        </w:rPr>
        <w:t>нормативному правовому акту</w:t>
      </w:r>
      <w:r w:rsidRPr="00716185">
        <w:rPr>
          <w:rFonts w:ascii="Times New Roman" w:hAnsi="Times New Roman" w:cs="Times New Roman"/>
        </w:rPr>
        <w:t>:</w:t>
      </w:r>
    </w:p>
    <w:p w:rsidR="00ED52E3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 xml:space="preserve">Всего замечаний и предложений: __________, </w:t>
      </w:r>
    </w:p>
    <w:p w:rsidR="00ED52E3" w:rsidRPr="00716185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 xml:space="preserve">из них учтено: </w:t>
      </w:r>
    </w:p>
    <w:p w:rsidR="00ED52E3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 xml:space="preserve">полностью: </w:t>
      </w:r>
      <w:r w:rsidRPr="002B5DEA">
        <w:rPr>
          <w:rFonts w:ascii="Times New Roman" w:hAnsi="Times New Roman" w:cs="Times New Roman"/>
        </w:rPr>
        <w:t xml:space="preserve">                                    </w:t>
      </w:r>
      <w:r w:rsidRPr="00716185">
        <w:rPr>
          <w:rFonts w:ascii="Times New Roman" w:hAnsi="Times New Roman" w:cs="Times New Roman"/>
        </w:rPr>
        <w:t xml:space="preserve">___________, </w:t>
      </w:r>
    </w:p>
    <w:p w:rsidR="00ED52E3" w:rsidRPr="00716185" w:rsidRDefault="00ED52E3" w:rsidP="0071618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 xml:space="preserve">учтено частично: </w:t>
      </w:r>
      <w:r w:rsidRPr="002B5DEA">
        <w:rPr>
          <w:rFonts w:ascii="Times New Roman" w:hAnsi="Times New Roman" w:cs="Times New Roman"/>
        </w:rPr>
        <w:t xml:space="preserve">                          </w:t>
      </w:r>
      <w:r w:rsidRPr="00716185">
        <w:rPr>
          <w:rFonts w:ascii="Times New Roman" w:hAnsi="Times New Roman" w:cs="Times New Roman"/>
        </w:rPr>
        <w:t>___________</w:t>
      </w:r>
    </w:p>
    <w:p w:rsidR="00ED52E3" w:rsidRPr="00716185" w:rsidRDefault="00ED52E3" w:rsidP="0071618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</w:rPr>
      </w:pPr>
    </w:p>
    <w:p w:rsidR="00ED52E3" w:rsidRPr="00716185" w:rsidRDefault="00ED52E3" w:rsidP="00BB2846">
      <w:pPr>
        <w:widowControl/>
        <w:autoSpaceDE/>
        <w:autoSpaceDN/>
        <w:adjustRightInd/>
        <w:spacing w:after="120"/>
        <w:jc w:val="center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 xml:space="preserve">10. Подготовленные на основе полученных выводов предложения об отмене или изменении нормативного правового акта или его отдельных положений, а также </w:t>
      </w:r>
      <w:r>
        <w:rPr>
          <w:rFonts w:ascii="Times New Roman" w:hAnsi="Times New Roman" w:cs="Times New Roman"/>
        </w:rPr>
        <w:br/>
      </w:r>
      <w:r w:rsidRPr="00716185">
        <w:rPr>
          <w:rFonts w:ascii="Times New Roman" w:hAnsi="Times New Roman" w:cs="Times New Roman"/>
        </w:rPr>
        <w:t>о принятии иных мер, направленных на решение проблемы и преодоление связанных с ней негативных эффектов</w:t>
      </w:r>
    </w:p>
    <w:tbl>
      <w:tblPr>
        <w:tblW w:w="0" w:type="auto"/>
        <w:tblInd w:w="-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5024"/>
        <w:gridCol w:w="4677"/>
      </w:tblGrid>
      <w:tr w:rsidR="00ED52E3" w:rsidRPr="00716185">
        <w:tc>
          <w:tcPr>
            <w:tcW w:w="5024" w:type="dxa"/>
          </w:tcPr>
          <w:p w:rsidR="00ED52E3" w:rsidRPr="000E2822" w:rsidRDefault="00ED52E3" w:rsidP="0071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822">
              <w:rPr>
                <w:rFonts w:ascii="Times New Roman" w:hAnsi="Times New Roman" w:cs="Times New Roman"/>
                <w:sz w:val="24"/>
                <w:szCs w:val="24"/>
              </w:rPr>
              <w:t>10.1. Содержание предложения</w:t>
            </w:r>
          </w:p>
        </w:tc>
        <w:tc>
          <w:tcPr>
            <w:tcW w:w="4677" w:type="dxa"/>
          </w:tcPr>
          <w:p w:rsidR="00ED52E3" w:rsidRPr="000E2822" w:rsidRDefault="00ED52E3" w:rsidP="0071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E2822">
              <w:rPr>
                <w:rFonts w:ascii="Times New Roman" w:hAnsi="Times New Roman" w:cs="Times New Roman"/>
                <w:sz w:val="24"/>
                <w:szCs w:val="24"/>
              </w:rPr>
              <w:t>10.2. Цели предложения</w:t>
            </w:r>
          </w:p>
        </w:tc>
      </w:tr>
      <w:tr w:rsidR="00ED52E3" w:rsidRPr="00716185">
        <w:tc>
          <w:tcPr>
            <w:tcW w:w="5024" w:type="dxa"/>
          </w:tcPr>
          <w:p w:rsidR="00ED52E3" w:rsidRPr="000E2822" w:rsidRDefault="00ED52E3" w:rsidP="0071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77" w:type="dxa"/>
          </w:tcPr>
          <w:p w:rsidR="00ED52E3" w:rsidRPr="000E2822" w:rsidRDefault="00ED52E3" w:rsidP="0071618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D52E3" w:rsidRPr="00716185" w:rsidRDefault="00ED52E3" w:rsidP="0071618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</w:rPr>
      </w:pPr>
    </w:p>
    <w:p w:rsidR="00ED52E3" w:rsidRPr="00716185" w:rsidRDefault="00ED52E3" w:rsidP="0071618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Look w:val="00A0"/>
      </w:tblPr>
      <w:tblGrid>
        <w:gridCol w:w="1701"/>
        <w:gridCol w:w="7371"/>
      </w:tblGrid>
      <w:tr w:rsidR="00ED52E3" w:rsidRPr="00716185">
        <w:tc>
          <w:tcPr>
            <w:tcW w:w="1701" w:type="dxa"/>
          </w:tcPr>
          <w:p w:rsidR="00ED52E3" w:rsidRPr="00716185" w:rsidRDefault="00ED52E3" w:rsidP="00E30A74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Приложение:</w:t>
            </w:r>
          </w:p>
        </w:tc>
        <w:tc>
          <w:tcPr>
            <w:tcW w:w="7371" w:type="dxa"/>
          </w:tcPr>
          <w:p w:rsidR="00ED52E3" w:rsidRPr="00716185" w:rsidRDefault="00ED52E3" w:rsidP="00716185">
            <w:pPr>
              <w:widowControl/>
              <w:autoSpaceDE/>
              <w:autoSpaceDN/>
              <w:adjustRightInd/>
              <w:spacing w:after="12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Справка о проведении</w:t>
            </w:r>
            <w:r w:rsidRPr="00716185">
              <w:rPr>
                <w:rFonts w:ascii="Times New Roman" w:hAnsi="Times New Roman" w:cs="Times New Roman"/>
              </w:rPr>
              <w:t xml:space="preserve"> публичных консультаций </w:t>
            </w:r>
          </w:p>
        </w:tc>
      </w:tr>
    </w:tbl>
    <w:p w:rsidR="00ED52E3" w:rsidRPr="00716185" w:rsidRDefault="00ED52E3" w:rsidP="0071618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</w:rPr>
      </w:pPr>
    </w:p>
    <w:p w:rsidR="00ED52E3" w:rsidRPr="00716185" w:rsidRDefault="00ED52E3" w:rsidP="00716185">
      <w:pPr>
        <w:widowControl/>
        <w:autoSpaceDE/>
        <w:autoSpaceDN/>
        <w:adjustRightInd/>
        <w:ind w:left="2552" w:hanging="2126"/>
        <w:jc w:val="both"/>
        <w:rPr>
          <w:rFonts w:ascii="Times New Roman" w:hAnsi="Times New Roman" w:cs="Times New Roman"/>
        </w:rPr>
      </w:pPr>
    </w:p>
    <w:p w:rsidR="00ED52E3" w:rsidRPr="00716185" w:rsidRDefault="00ED52E3" w:rsidP="00405107">
      <w:pPr>
        <w:widowControl/>
        <w:tabs>
          <w:tab w:val="num" w:pos="-284"/>
          <w:tab w:val="left" w:pos="720"/>
        </w:tabs>
        <w:ind w:firstLine="709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</w:rPr>
        <w:t xml:space="preserve">Руководитель </w:t>
      </w:r>
      <w:r>
        <w:rPr>
          <w:rFonts w:ascii="Times New Roman" w:hAnsi="Times New Roman" w:cs="Times New Roman"/>
        </w:rPr>
        <w:t xml:space="preserve"> разработчика акта          </w:t>
      </w:r>
      <w:r w:rsidRPr="00716185">
        <w:rPr>
          <w:rFonts w:ascii="Times New Roman" w:hAnsi="Times New Roman" w:cs="Times New Roman"/>
        </w:rPr>
        <w:t xml:space="preserve">          </w:t>
      </w:r>
      <w:r>
        <w:rPr>
          <w:rFonts w:ascii="Times New Roman" w:hAnsi="Times New Roman" w:cs="Times New Roman"/>
        </w:rPr>
        <w:t xml:space="preserve">        </w:t>
      </w:r>
      <w:r w:rsidRPr="00716185">
        <w:rPr>
          <w:rFonts w:ascii="Times New Roman" w:hAnsi="Times New Roman" w:cs="Times New Roman"/>
        </w:rPr>
        <w:t>_______            _____________</w:t>
      </w:r>
    </w:p>
    <w:p w:rsidR="00ED52E3" w:rsidRPr="00716185" w:rsidRDefault="00ED52E3" w:rsidP="00716185">
      <w:pPr>
        <w:widowControl/>
        <w:autoSpaceDE/>
        <w:autoSpaceDN/>
        <w:adjustRightInd/>
        <w:ind w:left="426"/>
        <w:jc w:val="both"/>
        <w:rPr>
          <w:rFonts w:ascii="Times New Roman" w:hAnsi="Times New Roman" w:cs="Times New Roman"/>
        </w:rPr>
      </w:pPr>
      <w:r w:rsidRPr="00716185">
        <w:rPr>
          <w:rFonts w:ascii="Times New Roman" w:hAnsi="Times New Roman" w:cs="Times New Roman"/>
          <w:vertAlign w:val="superscript"/>
        </w:rPr>
        <w:t xml:space="preserve">                                                                                                          </w:t>
      </w:r>
      <w:r>
        <w:rPr>
          <w:rFonts w:ascii="Times New Roman" w:hAnsi="Times New Roman" w:cs="Times New Roman"/>
          <w:vertAlign w:val="superscript"/>
        </w:rPr>
        <w:t xml:space="preserve">                              </w:t>
      </w:r>
      <w:r w:rsidRPr="00716185">
        <w:rPr>
          <w:rFonts w:ascii="Times New Roman" w:hAnsi="Times New Roman" w:cs="Times New Roman"/>
          <w:vertAlign w:val="superscript"/>
        </w:rPr>
        <w:t xml:space="preserve"> </w:t>
      </w:r>
      <w:r>
        <w:rPr>
          <w:rFonts w:ascii="Times New Roman" w:hAnsi="Times New Roman" w:cs="Times New Roman"/>
          <w:vertAlign w:val="superscript"/>
        </w:rPr>
        <w:t xml:space="preserve"> </w:t>
      </w:r>
      <w:r w:rsidRPr="00716185">
        <w:rPr>
          <w:rFonts w:ascii="Times New Roman" w:hAnsi="Times New Roman" w:cs="Times New Roman"/>
          <w:vertAlign w:val="superscript"/>
        </w:rPr>
        <w:t>(подпись)</w:t>
      </w:r>
      <w:r w:rsidRPr="00716185">
        <w:rPr>
          <w:rFonts w:ascii="Times New Roman" w:hAnsi="Times New Roman" w:cs="Times New Roman"/>
        </w:rPr>
        <w:t xml:space="preserve">             </w:t>
      </w:r>
      <w:r w:rsidRPr="00716185">
        <w:rPr>
          <w:rFonts w:ascii="Times New Roman" w:hAnsi="Times New Roman" w:cs="Times New Roman"/>
          <w:vertAlign w:val="superscript"/>
        </w:rPr>
        <w:t xml:space="preserve">(расшифровка подписи)                      </w:t>
      </w:r>
    </w:p>
    <w:p w:rsidR="00ED52E3" w:rsidRPr="00716185" w:rsidRDefault="00ED52E3" w:rsidP="00716185">
      <w:pPr>
        <w:widowControl/>
        <w:autoSpaceDE/>
        <w:autoSpaceDN/>
        <w:adjustRightInd/>
        <w:rPr>
          <w:rFonts w:ascii="Times New Roman" w:hAnsi="Times New Roman" w:cs="Times New Roman"/>
          <w:b/>
          <w:bCs/>
        </w:rPr>
      </w:pPr>
    </w:p>
    <w:p w:rsidR="00ED52E3" w:rsidRPr="00716185" w:rsidRDefault="00ED52E3" w:rsidP="00716185">
      <w:pPr>
        <w:ind w:left="5670" w:right="22"/>
        <w:jc w:val="center"/>
        <w:rPr>
          <w:rFonts w:ascii="Times New Roman" w:hAnsi="Times New Roman" w:cs="Times New Roman"/>
          <w:highlight w:val="green"/>
        </w:rPr>
      </w:pPr>
    </w:p>
    <w:p w:rsidR="00ED52E3" w:rsidRDefault="00ED52E3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hAnsi="Times New Roman" w:cs="Times New Roman"/>
        </w:rPr>
      </w:pPr>
    </w:p>
    <w:p w:rsidR="00ED52E3" w:rsidRDefault="00ED52E3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hAnsi="Times New Roman" w:cs="Times New Roman"/>
        </w:rPr>
      </w:pPr>
    </w:p>
    <w:p w:rsidR="00ED52E3" w:rsidRDefault="00ED52E3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hAnsi="Times New Roman" w:cs="Times New Roman"/>
        </w:rPr>
      </w:pPr>
    </w:p>
    <w:p w:rsidR="00ED52E3" w:rsidRDefault="00ED52E3" w:rsidP="0099048C">
      <w:pPr>
        <w:widowControl/>
        <w:tabs>
          <w:tab w:val="left" w:pos="720"/>
        </w:tabs>
        <w:spacing w:after="120"/>
        <w:jc w:val="center"/>
        <w:outlineLvl w:val="1"/>
        <w:rPr>
          <w:rFonts w:ascii="Times New Roman" w:hAnsi="Times New Roman" w:cs="Times New Roman"/>
        </w:rPr>
      </w:pPr>
    </w:p>
    <w:p w:rsidR="00ED52E3" w:rsidRPr="002D0F1D" w:rsidRDefault="00ED52E3" w:rsidP="00B87745">
      <w:pPr>
        <w:widowControl/>
        <w:autoSpaceDE/>
        <w:autoSpaceDN/>
        <w:adjustRightInd/>
        <w:spacing w:after="200" w:line="276" w:lineRule="auto"/>
        <w:rPr>
          <w:rFonts w:ascii="Times New Roman" w:hAnsi="Times New Roman" w:cs="Times New Roman"/>
        </w:rPr>
      </w:pPr>
    </w:p>
    <w:sectPr w:rsidR="00ED52E3" w:rsidRPr="002D0F1D" w:rsidSect="00B8001A">
      <w:headerReference w:type="default" r:id="rId7"/>
      <w:pgSz w:w="11906" w:h="16838"/>
      <w:pgMar w:top="1134" w:right="567" w:bottom="107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D52E3" w:rsidRDefault="00ED52E3" w:rsidP="00BB39BD">
      <w:r>
        <w:separator/>
      </w:r>
    </w:p>
  </w:endnote>
  <w:endnote w:type="continuationSeparator" w:id="1">
    <w:p w:rsidR="00ED52E3" w:rsidRDefault="00ED52E3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D52E3" w:rsidRDefault="00ED52E3" w:rsidP="00BB39BD">
      <w:r>
        <w:separator/>
      </w:r>
    </w:p>
  </w:footnote>
  <w:footnote w:type="continuationSeparator" w:id="1">
    <w:p w:rsidR="00ED52E3" w:rsidRDefault="00ED52E3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D52E3" w:rsidRPr="004F1000" w:rsidRDefault="00ED52E3">
    <w:pPr>
      <w:pStyle w:val="Header"/>
      <w:jc w:val="center"/>
      <w:rPr>
        <w:rFonts w:ascii="Times New Roman" w:hAnsi="Times New Roman" w:cs="Times New Roman"/>
      </w:rPr>
    </w:pPr>
    <w:r w:rsidRPr="004F1000">
      <w:rPr>
        <w:rFonts w:ascii="Times New Roman" w:hAnsi="Times New Roman" w:cs="Times New Roman"/>
      </w:rPr>
      <w:fldChar w:fldCharType="begin"/>
    </w:r>
    <w:r w:rsidRPr="004F1000">
      <w:rPr>
        <w:rFonts w:ascii="Times New Roman" w:hAnsi="Times New Roman" w:cs="Times New Roman"/>
      </w:rPr>
      <w:instrText xml:space="preserve"> PAGE   \* MERGEFORMAT </w:instrText>
    </w:r>
    <w:r w:rsidRPr="004F1000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5</w:t>
    </w:r>
    <w:r w:rsidRPr="004F1000">
      <w:rPr>
        <w:rFonts w:ascii="Times New Roman" w:hAnsi="Times New Roman" w:cs="Times New Roman"/>
      </w:rPr>
      <w:fldChar w:fldCharType="end"/>
    </w:r>
  </w:p>
  <w:p w:rsidR="00ED52E3" w:rsidRDefault="00ED52E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E2EF0"/>
    <w:multiLevelType w:val="multilevel"/>
    <w:tmpl w:val="D5907F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b w:val="0"/>
        <w:bCs w:val="0"/>
      </w:rPr>
    </w:lvl>
    <w:lvl w:ilvl="2">
      <w:start w:val="1"/>
      <w:numFmt w:val="decimal"/>
      <w:lvlText w:val="4.3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>
    <w:nsid w:val="099A1603"/>
    <w:multiLevelType w:val="multilevel"/>
    <w:tmpl w:val="49F8245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110232CA"/>
    <w:multiLevelType w:val="multilevel"/>
    <w:tmpl w:val="36F4B34C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7204E96"/>
    <w:multiLevelType w:val="multilevel"/>
    <w:tmpl w:val="3A6C9150"/>
    <w:lvl w:ilvl="0">
      <w:start w:val="5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252255E0"/>
    <w:multiLevelType w:val="multilevel"/>
    <w:tmpl w:val="88AA67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0C362E7"/>
    <w:multiLevelType w:val="multilevel"/>
    <w:tmpl w:val="2A14C146"/>
    <w:lvl w:ilvl="0">
      <w:start w:val="3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31350E07"/>
    <w:multiLevelType w:val="hybridMultilevel"/>
    <w:tmpl w:val="C678957E"/>
    <w:lvl w:ilvl="0" w:tplc="56B6DCFC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8">
    <w:nsid w:val="3C623F63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isLgl/>
      <w:lvlText w:val="%1.%2"/>
      <w:lvlJc w:val="left"/>
      <w:pPr>
        <w:ind w:left="79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8" w:hanging="2160"/>
      </w:pPr>
      <w:rPr>
        <w:rFonts w:hint="default"/>
      </w:rPr>
    </w:lvl>
  </w:abstractNum>
  <w:abstractNum w:abstractNumId="9">
    <w:nsid w:val="45B97A7B"/>
    <w:multiLevelType w:val="hybridMultilevel"/>
    <w:tmpl w:val="397EDE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3B33CB"/>
    <w:multiLevelType w:val="multilevel"/>
    <w:tmpl w:val="5B4A8860"/>
    <w:lvl w:ilvl="0">
      <w:start w:val="2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0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1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1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6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82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1328" w:hanging="2160"/>
      </w:pPr>
      <w:rPr>
        <w:rFonts w:hint="default"/>
      </w:rPr>
    </w:lvl>
  </w:abstractNum>
  <w:abstractNum w:abstractNumId="11">
    <w:nsid w:val="5F9E6B00"/>
    <w:multiLevelType w:val="multilevel"/>
    <w:tmpl w:val="548AB17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39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1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6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67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64" w:hanging="1800"/>
      </w:pPr>
      <w:rPr>
        <w:rFonts w:hint="default"/>
      </w:rPr>
    </w:lvl>
  </w:abstractNum>
  <w:abstractNum w:abstractNumId="12">
    <w:nsid w:val="66406D4B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isLgl/>
      <w:lvlText w:val="%1.%2"/>
      <w:lvlJc w:val="left"/>
      <w:pPr>
        <w:ind w:left="796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68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42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61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17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728" w:hanging="2160"/>
      </w:pPr>
      <w:rPr>
        <w:rFonts w:hint="default"/>
      </w:rPr>
    </w:lvl>
  </w:abstractNum>
  <w:abstractNum w:abstractNumId="13">
    <w:nsid w:val="759233B9"/>
    <w:multiLevelType w:val="multilevel"/>
    <w:tmpl w:val="01EE48C6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num w:numId="1">
    <w:abstractNumId w:val="4"/>
  </w:num>
  <w:num w:numId="2">
    <w:abstractNumId w:val="0"/>
  </w:num>
  <w:num w:numId="3">
    <w:abstractNumId w:val="10"/>
  </w:num>
  <w:num w:numId="4">
    <w:abstractNumId w:val="6"/>
  </w:num>
  <w:num w:numId="5">
    <w:abstractNumId w:val="3"/>
  </w:num>
  <w:num w:numId="6">
    <w:abstractNumId w:val="12"/>
  </w:num>
  <w:num w:numId="7">
    <w:abstractNumId w:val="11"/>
  </w:num>
  <w:num w:numId="8">
    <w:abstractNumId w:val="2"/>
  </w:num>
  <w:num w:numId="9">
    <w:abstractNumId w:val="8"/>
  </w:num>
  <w:num w:numId="10">
    <w:abstractNumId w:val="7"/>
  </w:num>
  <w:num w:numId="11">
    <w:abstractNumId w:val="9"/>
  </w:num>
  <w:num w:numId="12">
    <w:abstractNumId w:val="13"/>
  </w:num>
  <w:num w:numId="13">
    <w:abstractNumId w:val="1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FC7"/>
    <w:rsid w:val="0000387C"/>
    <w:rsid w:val="000103C6"/>
    <w:rsid w:val="000427EB"/>
    <w:rsid w:val="00052198"/>
    <w:rsid w:val="0007184D"/>
    <w:rsid w:val="000A7CB0"/>
    <w:rsid w:val="000D60F4"/>
    <w:rsid w:val="000E2822"/>
    <w:rsid w:val="00122F8B"/>
    <w:rsid w:val="00132386"/>
    <w:rsid w:val="0015251E"/>
    <w:rsid w:val="001D10B9"/>
    <w:rsid w:val="001D620E"/>
    <w:rsid w:val="001D7290"/>
    <w:rsid w:val="001E51F2"/>
    <w:rsid w:val="0022289C"/>
    <w:rsid w:val="00256887"/>
    <w:rsid w:val="00291BE3"/>
    <w:rsid w:val="00292296"/>
    <w:rsid w:val="0029565D"/>
    <w:rsid w:val="002B5DEA"/>
    <w:rsid w:val="002D0F1D"/>
    <w:rsid w:val="002F0E08"/>
    <w:rsid w:val="0032635E"/>
    <w:rsid w:val="0032762B"/>
    <w:rsid w:val="00330F8D"/>
    <w:rsid w:val="00331C21"/>
    <w:rsid w:val="0033777C"/>
    <w:rsid w:val="00364501"/>
    <w:rsid w:val="003A47A5"/>
    <w:rsid w:val="003B0932"/>
    <w:rsid w:val="003B5A11"/>
    <w:rsid w:val="003F0100"/>
    <w:rsid w:val="00405107"/>
    <w:rsid w:val="00413CC3"/>
    <w:rsid w:val="00417B06"/>
    <w:rsid w:val="00425685"/>
    <w:rsid w:val="004364E2"/>
    <w:rsid w:val="0045613A"/>
    <w:rsid w:val="004B085F"/>
    <w:rsid w:val="004C5945"/>
    <w:rsid w:val="004F1000"/>
    <w:rsid w:val="00511746"/>
    <w:rsid w:val="0052663B"/>
    <w:rsid w:val="00562FC7"/>
    <w:rsid w:val="0056672F"/>
    <w:rsid w:val="005A165B"/>
    <w:rsid w:val="005A1B30"/>
    <w:rsid w:val="005C0A8D"/>
    <w:rsid w:val="005F63F0"/>
    <w:rsid w:val="006A0936"/>
    <w:rsid w:val="006E22FB"/>
    <w:rsid w:val="00716185"/>
    <w:rsid w:val="00731CAF"/>
    <w:rsid w:val="007710A1"/>
    <w:rsid w:val="007A0212"/>
    <w:rsid w:val="007A1785"/>
    <w:rsid w:val="007A6D40"/>
    <w:rsid w:val="007B16FC"/>
    <w:rsid w:val="007E6B35"/>
    <w:rsid w:val="007F6D4C"/>
    <w:rsid w:val="008A5AD8"/>
    <w:rsid w:val="008D2C38"/>
    <w:rsid w:val="008F5F2D"/>
    <w:rsid w:val="00902D25"/>
    <w:rsid w:val="00903A0B"/>
    <w:rsid w:val="00950ADE"/>
    <w:rsid w:val="00951DAE"/>
    <w:rsid w:val="0095371B"/>
    <w:rsid w:val="00962D48"/>
    <w:rsid w:val="0097369C"/>
    <w:rsid w:val="00976800"/>
    <w:rsid w:val="0099048C"/>
    <w:rsid w:val="009A5928"/>
    <w:rsid w:val="009B0D4C"/>
    <w:rsid w:val="00A00A21"/>
    <w:rsid w:val="00A10AAB"/>
    <w:rsid w:val="00A62CCA"/>
    <w:rsid w:val="00A70085"/>
    <w:rsid w:val="00A74D94"/>
    <w:rsid w:val="00A80B0C"/>
    <w:rsid w:val="00AB6C44"/>
    <w:rsid w:val="00AF179A"/>
    <w:rsid w:val="00B144E4"/>
    <w:rsid w:val="00B162DF"/>
    <w:rsid w:val="00B40E59"/>
    <w:rsid w:val="00B56B87"/>
    <w:rsid w:val="00B67BA7"/>
    <w:rsid w:val="00B73A31"/>
    <w:rsid w:val="00B8001A"/>
    <w:rsid w:val="00B87745"/>
    <w:rsid w:val="00B9013E"/>
    <w:rsid w:val="00BB2846"/>
    <w:rsid w:val="00BB39BD"/>
    <w:rsid w:val="00BE2406"/>
    <w:rsid w:val="00C21915"/>
    <w:rsid w:val="00C22EA8"/>
    <w:rsid w:val="00C34C9C"/>
    <w:rsid w:val="00C357CA"/>
    <w:rsid w:val="00C36F4B"/>
    <w:rsid w:val="00C43572"/>
    <w:rsid w:val="00C60B72"/>
    <w:rsid w:val="00C66BD7"/>
    <w:rsid w:val="00C73113"/>
    <w:rsid w:val="00C77DE7"/>
    <w:rsid w:val="00C80E46"/>
    <w:rsid w:val="00CA05F8"/>
    <w:rsid w:val="00D000B8"/>
    <w:rsid w:val="00D263C7"/>
    <w:rsid w:val="00D377D4"/>
    <w:rsid w:val="00D51584"/>
    <w:rsid w:val="00D76C6D"/>
    <w:rsid w:val="00DA537E"/>
    <w:rsid w:val="00DB2D66"/>
    <w:rsid w:val="00DB5A97"/>
    <w:rsid w:val="00DE7226"/>
    <w:rsid w:val="00E02516"/>
    <w:rsid w:val="00E30A74"/>
    <w:rsid w:val="00E45A4A"/>
    <w:rsid w:val="00E461BE"/>
    <w:rsid w:val="00E52CBC"/>
    <w:rsid w:val="00E562F4"/>
    <w:rsid w:val="00E75A03"/>
    <w:rsid w:val="00EB2D3B"/>
    <w:rsid w:val="00ED52E3"/>
    <w:rsid w:val="00F34E36"/>
    <w:rsid w:val="00F366DB"/>
    <w:rsid w:val="00F4471F"/>
    <w:rsid w:val="00F970C1"/>
    <w:rsid w:val="00FA4A72"/>
    <w:rsid w:val="00FD4627"/>
    <w:rsid w:val="00FE40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F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62FC7"/>
    <w:rPr>
      <w:color w:val="auto"/>
    </w:rPr>
  </w:style>
  <w:style w:type="paragraph" w:styleId="BodyText">
    <w:name w:val="Body Text"/>
    <w:basedOn w:val="Normal"/>
    <w:link w:val="BodyTextChar"/>
    <w:uiPriority w:val="99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FC7"/>
    <w:rPr>
      <w:rFonts w:ascii="Calibri" w:hAnsi="Calibri" w:cs="Calibri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Footer">
    <w:name w:val="footer"/>
    <w:basedOn w:val="Normal"/>
    <w:link w:val="Foot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1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10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99048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D0F1D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3547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335</TotalTime>
  <Pages>5</Pages>
  <Words>1274</Words>
  <Characters>7266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kuznecovama</dc:creator>
  <cp:keywords/>
  <dc:description/>
  <cp:lastModifiedBy>SamLab.ws</cp:lastModifiedBy>
  <cp:revision>76</cp:revision>
  <cp:lastPrinted>2017-01-17T09:22:00Z</cp:lastPrinted>
  <dcterms:created xsi:type="dcterms:W3CDTF">2014-07-02T10:12:00Z</dcterms:created>
  <dcterms:modified xsi:type="dcterms:W3CDTF">2022-03-24T04:38:00Z</dcterms:modified>
</cp:coreProperties>
</file>